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2E" w:rsidRPr="00B92A2D" w:rsidRDefault="007B714C" w:rsidP="00335790">
      <w:pPr>
        <w:jc w:val="both"/>
        <w:rPr>
          <w:b/>
        </w:rPr>
      </w:pPr>
      <w:bookmarkStart w:id="0" w:name="_GoBack"/>
      <w:bookmarkEnd w:id="0"/>
      <w:r w:rsidRPr="00B92A2D">
        <w:rPr>
          <w:b/>
        </w:rPr>
        <w:t xml:space="preserve">Бизнес-моделирование </w:t>
      </w:r>
    </w:p>
    <w:sdt>
      <w:sdtPr>
        <w:rPr>
          <w:rFonts w:ascii="Arial" w:eastAsiaTheme="minorHAnsi" w:hAnsi="Arial" w:cstheme="minorBidi"/>
          <w:b w:val="0"/>
          <w:bCs w:val="0"/>
          <w:color w:val="auto"/>
          <w:sz w:val="24"/>
          <w:szCs w:val="22"/>
          <w:lang w:eastAsia="en-US"/>
        </w:rPr>
        <w:id w:val="-118145468"/>
        <w:docPartObj>
          <w:docPartGallery w:val="Table of Contents"/>
          <w:docPartUnique/>
        </w:docPartObj>
      </w:sdtPr>
      <w:sdtEndPr/>
      <w:sdtContent>
        <w:p w:rsidR="00A936BE" w:rsidRDefault="00A936BE">
          <w:pPr>
            <w:pStyle w:val="af"/>
          </w:pPr>
          <w:r>
            <w:t>Оглавление</w:t>
          </w:r>
        </w:p>
        <w:p w:rsidR="006D478B" w:rsidRDefault="00E2319E">
          <w:pPr>
            <w:pStyle w:val="11"/>
            <w:tabs>
              <w:tab w:val="right" w:leader="dot" w:pos="9345"/>
            </w:tabs>
            <w:rPr>
              <w:rFonts w:asciiTheme="minorHAnsi" w:eastAsiaTheme="minorEastAsia" w:hAnsiTheme="minorHAnsi"/>
              <w:noProof/>
              <w:sz w:val="22"/>
              <w:lang w:eastAsia="ru-RU"/>
            </w:rPr>
          </w:pPr>
          <w:r>
            <w:fldChar w:fldCharType="begin"/>
          </w:r>
          <w:r w:rsidR="00A936BE">
            <w:instrText xml:space="preserve"> TOC \o "1-3" \h \z \u </w:instrText>
          </w:r>
          <w:r>
            <w:fldChar w:fldCharType="separate"/>
          </w:r>
          <w:hyperlink w:anchor="_Toc379188812" w:history="1">
            <w:r w:rsidR="006D478B" w:rsidRPr="006004BA">
              <w:rPr>
                <w:rStyle w:val="a5"/>
                <w:noProof/>
              </w:rPr>
              <w:t>Введение</w:t>
            </w:r>
            <w:r w:rsidR="006D478B">
              <w:rPr>
                <w:noProof/>
                <w:webHidden/>
              </w:rPr>
              <w:tab/>
            </w:r>
            <w:r w:rsidR="006D478B">
              <w:rPr>
                <w:noProof/>
                <w:webHidden/>
              </w:rPr>
              <w:fldChar w:fldCharType="begin"/>
            </w:r>
            <w:r w:rsidR="006D478B">
              <w:rPr>
                <w:noProof/>
                <w:webHidden/>
              </w:rPr>
              <w:instrText xml:space="preserve"> PAGEREF _Toc379188812 \h </w:instrText>
            </w:r>
            <w:r w:rsidR="006D478B">
              <w:rPr>
                <w:noProof/>
                <w:webHidden/>
              </w:rPr>
            </w:r>
            <w:r w:rsidR="006D478B">
              <w:rPr>
                <w:noProof/>
                <w:webHidden/>
              </w:rPr>
              <w:fldChar w:fldCharType="separate"/>
            </w:r>
            <w:r w:rsidR="006D478B">
              <w:rPr>
                <w:noProof/>
                <w:webHidden/>
              </w:rPr>
              <w:t>2</w:t>
            </w:r>
            <w:r w:rsidR="006D478B">
              <w:rPr>
                <w:noProof/>
                <w:webHidden/>
              </w:rPr>
              <w:fldChar w:fldCharType="end"/>
            </w:r>
          </w:hyperlink>
        </w:p>
        <w:p w:rsidR="006D478B" w:rsidRDefault="00201CE5">
          <w:pPr>
            <w:pStyle w:val="21"/>
            <w:tabs>
              <w:tab w:val="right" w:leader="dot" w:pos="9345"/>
            </w:tabs>
            <w:rPr>
              <w:rFonts w:asciiTheme="minorHAnsi" w:eastAsiaTheme="minorEastAsia" w:hAnsiTheme="minorHAnsi"/>
              <w:noProof/>
              <w:sz w:val="22"/>
              <w:lang w:eastAsia="ru-RU"/>
            </w:rPr>
          </w:pPr>
          <w:hyperlink w:anchor="_Toc379188813" w:history="1">
            <w:r w:rsidR="006D478B" w:rsidRPr="006004BA">
              <w:rPr>
                <w:rStyle w:val="a5"/>
                <w:noProof/>
              </w:rPr>
              <w:t>История бизнес-моделирования</w:t>
            </w:r>
            <w:r w:rsidR="006D478B">
              <w:rPr>
                <w:noProof/>
                <w:webHidden/>
              </w:rPr>
              <w:tab/>
            </w:r>
            <w:r w:rsidR="006D478B">
              <w:rPr>
                <w:noProof/>
                <w:webHidden/>
              </w:rPr>
              <w:fldChar w:fldCharType="begin"/>
            </w:r>
            <w:r w:rsidR="006D478B">
              <w:rPr>
                <w:noProof/>
                <w:webHidden/>
              </w:rPr>
              <w:instrText xml:space="preserve"> PAGEREF _Toc379188813 \h </w:instrText>
            </w:r>
            <w:r w:rsidR="006D478B">
              <w:rPr>
                <w:noProof/>
                <w:webHidden/>
              </w:rPr>
            </w:r>
            <w:r w:rsidR="006D478B">
              <w:rPr>
                <w:noProof/>
                <w:webHidden/>
              </w:rPr>
              <w:fldChar w:fldCharType="separate"/>
            </w:r>
            <w:r w:rsidR="006D478B">
              <w:rPr>
                <w:noProof/>
                <w:webHidden/>
              </w:rPr>
              <w:t>3</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14" w:history="1">
            <w:r w:rsidR="006D478B" w:rsidRPr="006004BA">
              <w:rPr>
                <w:rStyle w:val="a5"/>
                <w:noProof/>
              </w:rPr>
              <w:t>Определение понятий «бизнес-модель» и «бизнес-моделирование».</w:t>
            </w:r>
            <w:r w:rsidR="006D478B">
              <w:rPr>
                <w:noProof/>
                <w:webHidden/>
              </w:rPr>
              <w:tab/>
            </w:r>
            <w:r w:rsidR="006D478B">
              <w:rPr>
                <w:noProof/>
                <w:webHidden/>
              </w:rPr>
              <w:fldChar w:fldCharType="begin"/>
            </w:r>
            <w:r w:rsidR="006D478B">
              <w:rPr>
                <w:noProof/>
                <w:webHidden/>
              </w:rPr>
              <w:instrText xml:space="preserve"> PAGEREF _Toc379188814 \h </w:instrText>
            </w:r>
            <w:r w:rsidR="006D478B">
              <w:rPr>
                <w:noProof/>
                <w:webHidden/>
              </w:rPr>
            </w:r>
            <w:r w:rsidR="006D478B">
              <w:rPr>
                <w:noProof/>
                <w:webHidden/>
              </w:rPr>
              <w:fldChar w:fldCharType="separate"/>
            </w:r>
            <w:r w:rsidR="006D478B">
              <w:rPr>
                <w:noProof/>
                <w:webHidden/>
              </w:rPr>
              <w:t>3</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15" w:history="1">
            <w:r w:rsidR="006D478B" w:rsidRPr="006004BA">
              <w:rPr>
                <w:rStyle w:val="a5"/>
                <w:noProof/>
              </w:rPr>
              <w:t>История бизнес-моделирования</w:t>
            </w:r>
            <w:r w:rsidR="006D478B">
              <w:rPr>
                <w:noProof/>
                <w:webHidden/>
              </w:rPr>
              <w:tab/>
            </w:r>
            <w:r w:rsidR="006D478B">
              <w:rPr>
                <w:noProof/>
                <w:webHidden/>
              </w:rPr>
              <w:fldChar w:fldCharType="begin"/>
            </w:r>
            <w:r w:rsidR="006D478B">
              <w:rPr>
                <w:noProof/>
                <w:webHidden/>
              </w:rPr>
              <w:instrText xml:space="preserve"> PAGEREF _Toc379188815 \h </w:instrText>
            </w:r>
            <w:r w:rsidR="006D478B">
              <w:rPr>
                <w:noProof/>
                <w:webHidden/>
              </w:rPr>
            </w:r>
            <w:r w:rsidR="006D478B">
              <w:rPr>
                <w:noProof/>
                <w:webHidden/>
              </w:rPr>
              <w:fldChar w:fldCharType="separate"/>
            </w:r>
            <w:r w:rsidR="006D478B">
              <w:rPr>
                <w:noProof/>
                <w:webHidden/>
              </w:rPr>
              <w:t>7</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16" w:history="1">
            <w:r w:rsidR="006D478B" w:rsidRPr="006004BA">
              <w:rPr>
                <w:rStyle w:val="a5"/>
                <w:rFonts w:cs="Arial"/>
                <w:noProof/>
              </w:rPr>
              <w:t>1 этап: 70-е годы XX века</w:t>
            </w:r>
            <w:r w:rsidR="006D478B">
              <w:rPr>
                <w:noProof/>
                <w:webHidden/>
              </w:rPr>
              <w:tab/>
            </w:r>
            <w:r w:rsidR="006D478B">
              <w:rPr>
                <w:noProof/>
                <w:webHidden/>
              </w:rPr>
              <w:fldChar w:fldCharType="begin"/>
            </w:r>
            <w:r w:rsidR="006D478B">
              <w:rPr>
                <w:noProof/>
                <w:webHidden/>
              </w:rPr>
              <w:instrText xml:space="preserve"> PAGEREF _Toc379188816 \h </w:instrText>
            </w:r>
            <w:r w:rsidR="006D478B">
              <w:rPr>
                <w:noProof/>
                <w:webHidden/>
              </w:rPr>
            </w:r>
            <w:r w:rsidR="006D478B">
              <w:rPr>
                <w:noProof/>
                <w:webHidden/>
              </w:rPr>
              <w:fldChar w:fldCharType="separate"/>
            </w:r>
            <w:r w:rsidR="006D478B">
              <w:rPr>
                <w:noProof/>
                <w:webHidden/>
              </w:rPr>
              <w:t>7</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17" w:history="1">
            <w:r w:rsidR="006D478B" w:rsidRPr="006004BA">
              <w:rPr>
                <w:rStyle w:val="a5"/>
                <w:noProof/>
              </w:rPr>
              <w:t>2 этап: 80-е годы XX века</w:t>
            </w:r>
            <w:r w:rsidR="006D478B">
              <w:rPr>
                <w:noProof/>
                <w:webHidden/>
              </w:rPr>
              <w:tab/>
            </w:r>
            <w:r w:rsidR="006D478B">
              <w:rPr>
                <w:noProof/>
                <w:webHidden/>
              </w:rPr>
              <w:fldChar w:fldCharType="begin"/>
            </w:r>
            <w:r w:rsidR="006D478B">
              <w:rPr>
                <w:noProof/>
                <w:webHidden/>
              </w:rPr>
              <w:instrText xml:space="preserve"> PAGEREF _Toc379188817 \h </w:instrText>
            </w:r>
            <w:r w:rsidR="006D478B">
              <w:rPr>
                <w:noProof/>
                <w:webHidden/>
              </w:rPr>
            </w:r>
            <w:r w:rsidR="006D478B">
              <w:rPr>
                <w:noProof/>
                <w:webHidden/>
              </w:rPr>
              <w:fldChar w:fldCharType="separate"/>
            </w:r>
            <w:r w:rsidR="006D478B">
              <w:rPr>
                <w:noProof/>
                <w:webHidden/>
              </w:rPr>
              <w:t>8</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18" w:history="1">
            <w:r w:rsidR="006D478B" w:rsidRPr="006004BA">
              <w:rPr>
                <w:rStyle w:val="a5"/>
                <w:noProof/>
              </w:rPr>
              <w:t>3 этап: 90-е годы XX века</w:t>
            </w:r>
            <w:r w:rsidR="006D478B">
              <w:rPr>
                <w:noProof/>
                <w:webHidden/>
              </w:rPr>
              <w:tab/>
            </w:r>
            <w:r w:rsidR="006D478B">
              <w:rPr>
                <w:noProof/>
                <w:webHidden/>
              </w:rPr>
              <w:fldChar w:fldCharType="begin"/>
            </w:r>
            <w:r w:rsidR="006D478B">
              <w:rPr>
                <w:noProof/>
                <w:webHidden/>
              </w:rPr>
              <w:instrText xml:space="preserve"> PAGEREF _Toc379188818 \h </w:instrText>
            </w:r>
            <w:r w:rsidR="006D478B">
              <w:rPr>
                <w:noProof/>
                <w:webHidden/>
              </w:rPr>
            </w:r>
            <w:r w:rsidR="006D478B">
              <w:rPr>
                <w:noProof/>
                <w:webHidden/>
              </w:rPr>
              <w:fldChar w:fldCharType="separate"/>
            </w:r>
            <w:r w:rsidR="006D478B">
              <w:rPr>
                <w:noProof/>
                <w:webHidden/>
              </w:rPr>
              <w:t>8</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19" w:history="1">
            <w:r w:rsidR="006D478B" w:rsidRPr="006004BA">
              <w:rPr>
                <w:rStyle w:val="a5"/>
                <w:noProof/>
              </w:rPr>
              <w:t>4 этап: 2000 г.г. XXI века, и до настоящего времени</w:t>
            </w:r>
            <w:r w:rsidR="006D478B">
              <w:rPr>
                <w:noProof/>
                <w:webHidden/>
              </w:rPr>
              <w:tab/>
            </w:r>
            <w:r w:rsidR="006D478B">
              <w:rPr>
                <w:noProof/>
                <w:webHidden/>
              </w:rPr>
              <w:fldChar w:fldCharType="begin"/>
            </w:r>
            <w:r w:rsidR="006D478B">
              <w:rPr>
                <w:noProof/>
                <w:webHidden/>
              </w:rPr>
              <w:instrText xml:space="preserve"> PAGEREF _Toc379188819 \h </w:instrText>
            </w:r>
            <w:r w:rsidR="006D478B">
              <w:rPr>
                <w:noProof/>
                <w:webHidden/>
              </w:rPr>
            </w:r>
            <w:r w:rsidR="006D478B">
              <w:rPr>
                <w:noProof/>
                <w:webHidden/>
              </w:rPr>
              <w:fldChar w:fldCharType="separate"/>
            </w:r>
            <w:r w:rsidR="006D478B">
              <w:rPr>
                <w:noProof/>
                <w:webHidden/>
              </w:rPr>
              <w:t>10</w:t>
            </w:r>
            <w:r w:rsidR="006D478B">
              <w:rPr>
                <w:noProof/>
                <w:webHidden/>
              </w:rPr>
              <w:fldChar w:fldCharType="end"/>
            </w:r>
          </w:hyperlink>
        </w:p>
        <w:p w:rsidR="006D478B" w:rsidRDefault="00201CE5">
          <w:pPr>
            <w:pStyle w:val="11"/>
            <w:tabs>
              <w:tab w:val="right" w:leader="dot" w:pos="9345"/>
            </w:tabs>
            <w:rPr>
              <w:rFonts w:asciiTheme="minorHAnsi" w:eastAsiaTheme="minorEastAsia" w:hAnsiTheme="minorHAnsi"/>
              <w:noProof/>
              <w:sz w:val="22"/>
              <w:lang w:eastAsia="ru-RU"/>
            </w:rPr>
          </w:pPr>
          <w:hyperlink w:anchor="_Toc379188820" w:history="1">
            <w:r w:rsidR="006D478B" w:rsidRPr="006004BA">
              <w:rPr>
                <w:rStyle w:val="a5"/>
                <w:noProof/>
              </w:rPr>
              <w:t>III. Бизнес-модели во всём разнообразии</w:t>
            </w:r>
            <w:r w:rsidR="006D478B">
              <w:rPr>
                <w:noProof/>
                <w:webHidden/>
              </w:rPr>
              <w:tab/>
            </w:r>
            <w:r w:rsidR="006D478B">
              <w:rPr>
                <w:noProof/>
                <w:webHidden/>
              </w:rPr>
              <w:fldChar w:fldCharType="begin"/>
            </w:r>
            <w:r w:rsidR="006D478B">
              <w:rPr>
                <w:noProof/>
                <w:webHidden/>
              </w:rPr>
              <w:instrText xml:space="preserve"> PAGEREF _Toc379188820 \h </w:instrText>
            </w:r>
            <w:r w:rsidR="006D478B">
              <w:rPr>
                <w:noProof/>
                <w:webHidden/>
              </w:rPr>
            </w:r>
            <w:r w:rsidR="006D478B">
              <w:rPr>
                <w:noProof/>
                <w:webHidden/>
              </w:rPr>
              <w:fldChar w:fldCharType="separate"/>
            </w:r>
            <w:r w:rsidR="006D478B">
              <w:rPr>
                <w:noProof/>
                <w:webHidden/>
              </w:rPr>
              <w:t>11</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1" w:history="1">
            <w:r w:rsidR="006D478B" w:rsidRPr="006004BA">
              <w:rPr>
                <w:rStyle w:val="a5"/>
                <w:noProof/>
              </w:rPr>
              <w:t>Подход Генри Чесборо.</w:t>
            </w:r>
            <w:r w:rsidR="006D478B">
              <w:rPr>
                <w:noProof/>
                <w:webHidden/>
              </w:rPr>
              <w:tab/>
            </w:r>
            <w:r w:rsidR="006D478B">
              <w:rPr>
                <w:noProof/>
                <w:webHidden/>
              </w:rPr>
              <w:fldChar w:fldCharType="begin"/>
            </w:r>
            <w:r w:rsidR="006D478B">
              <w:rPr>
                <w:noProof/>
                <w:webHidden/>
              </w:rPr>
              <w:instrText xml:space="preserve"> PAGEREF _Toc379188821 \h </w:instrText>
            </w:r>
            <w:r w:rsidR="006D478B">
              <w:rPr>
                <w:noProof/>
                <w:webHidden/>
              </w:rPr>
            </w:r>
            <w:r w:rsidR="006D478B">
              <w:rPr>
                <w:noProof/>
                <w:webHidden/>
              </w:rPr>
              <w:fldChar w:fldCharType="separate"/>
            </w:r>
            <w:r w:rsidR="006D478B">
              <w:rPr>
                <w:noProof/>
                <w:webHidden/>
              </w:rPr>
              <w:t>12</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2" w:history="1">
            <w:r w:rsidR="006D478B" w:rsidRPr="006004BA">
              <w:rPr>
                <w:rStyle w:val="a5"/>
                <w:noProof/>
              </w:rPr>
              <w:t>Подход Д.Дебелака</w:t>
            </w:r>
            <w:r w:rsidR="006D478B">
              <w:rPr>
                <w:noProof/>
                <w:webHidden/>
              </w:rPr>
              <w:tab/>
            </w:r>
            <w:r w:rsidR="006D478B">
              <w:rPr>
                <w:noProof/>
                <w:webHidden/>
              </w:rPr>
              <w:fldChar w:fldCharType="begin"/>
            </w:r>
            <w:r w:rsidR="006D478B">
              <w:rPr>
                <w:noProof/>
                <w:webHidden/>
              </w:rPr>
              <w:instrText xml:space="preserve"> PAGEREF _Toc379188822 \h </w:instrText>
            </w:r>
            <w:r w:rsidR="006D478B">
              <w:rPr>
                <w:noProof/>
                <w:webHidden/>
              </w:rPr>
            </w:r>
            <w:r w:rsidR="006D478B">
              <w:rPr>
                <w:noProof/>
                <w:webHidden/>
              </w:rPr>
              <w:fldChar w:fldCharType="separate"/>
            </w:r>
            <w:r w:rsidR="006D478B">
              <w:rPr>
                <w:noProof/>
                <w:webHidden/>
              </w:rPr>
              <w:t>14</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3" w:history="1">
            <w:r w:rsidR="006D478B" w:rsidRPr="006004BA">
              <w:rPr>
                <w:rStyle w:val="a5"/>
                <w:noProof/>
              </w:rPr>
              <w:t>Подход Остервальдера и Пинье</w:t>
            </w:r>
            <w:r w:rsidR="006D478B">
              <w:rPr>
                <w:noProof/>
                <w:webHidden/>
              </w:rPr>
              <w:tab/>
            </w:r>
            <w:r w:rsidR="006D478B">
              <w:rPr>
                <w:noProof/>
                <w:webHidden/>
              </w:rPr>
              <w:fldChar w:fldCharType="begin"/>
            </w:r>
            <w:r w:rsidR="006D478B">
              <w:rPr>
                <w:noProof/>
                <w:webHidden/>
              </w:rPr>
              <w:instrText xml:space="preserve"> PAGEREF _Toc379188823 \h </w:instrText>
            </w:r>
            <w:r w:rsidR="006D478B">
              <w:rPr>
                <w:noProof/>
                <w:webHidden/>
              </w:rPr>
            </w:r>
            <w:r w:rsidR="006D478B">
              <w:rPr>
                <w:noProof/>
                <w:webHidden/>
              </w:rPr>
              <w:fldChar w:fldCharType="separate"/>
            </w:r>
            <w:r w:rsidR="006D478B">
              <w:rPr>
                <w:noProof/>
                <w:webHidden/>
              </w:rPr>
              <w:t>16</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4" w:history="1">
            <w:r w:rsidR="006D478B" w:rsidRPr="006004BA">
              <w:rPr>
                <w:rStyle w:val="a5"/>
                <w:noProof/>
              </w:rPr>
              <w:t>Подход Чана Кима и Рене Моборна «Стратегии голубого океана»</w:t>
            </w:r>
            <w:r w:rsidR="006D478B">
              <w:rPr>
                <w:noProof/>
                <w:webHidden/>
              </w:rPr>
              <w:tab/>
            </w:r>
            <w:r w:rsidR="006D478B">
              <w:rPr>
                <w:noProof/>
                <w:webHidden/>
              </w:rPr>
              <w:fldChar w:fldCharType="begin"/>
            </w:r>
            <w:r w:rsidR="006D478B">
              <w:rPr>
                <w:noProof/>
                <w:webHidden/>
              </w:rPr>
              <w:instrText xml:space="preserve"> PAGEREF _Toc379188824 \h </w:instrText>
            </w:r>
            <w:r w:rsidR="006D478B">
              <w:rPr>
                <w:noProof/>
                <w:webHidden/>
              </w:rPr>
            </w:r>
            <w:r w:rsidR="006D478B">
              <w:rPr>
                <w:noProof/>
                <w:webHidden/>
              </w:rPr>
              <w:fldChar w:fldCharType="separate"/>
            </w:r>
            <w:r w:rsidR="006D478B">
              <w:rPr>
                <w:noProof/>
                <w:webHidden/>
              </w:rPr>
              <w:t>18</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5" w:history="1">
            <w:r w:rsidR="006D478B" w:rsidRPr="006004BA">
              <w:rPr>
                <w:rStyle w:val="a5"/>
                <w:noProof/>
              </w:rPr>
              <w:t>Подход Сливотски</w:t>
            </w:r>
            <w:r w:rsidR="006D478B">
              <w:rPr>
                <w:noProof/>
                <w:webHidden/>
              </w:rPr>
              <w:tab/>
            </w:r>
            <w:r w:rsidR="006D478B">
              <w:rPr>
                <w:noProof/>
                <w:webHidden/>
              </w:rPr>
              <w:fldChar w:fldCharType="begin"/>
            </w:r>
            <w:r w:rsidR="006D478B">
              <w:rPr>
                <w:noProof/>
                <w:webHidden/>
              </w:rPr>
              <w:instrText xml:space="preserve"> PAGEREF _Toc379188825 \h </w:instrText>
            </w:r>
            <w:r w:rsidR="006D478B">
              <w:rPr>
                <w:noProof/>
                <w:webHidden/>
              </w:rPr>
            </w:r>
            <w:r w:rsidR="006D478B">
              <w:rPr>
                <w:noProof/>
                <w:webHidden/>
              </w:rPr>
              <w:fldChar w:fldCharType="separate"/>
            </w:r>
            <w:r w:rsidR="006D478B">
              <w:rPr>
                <w:noProof/>
                <w:webHidden/>
              </w:rPr>
              <w:t>21</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6" w:history="1">
            <w:r w:rsidR="006D478B" w:rsidRPr="006004BA">
              <w:rPr>
                <w:rStyle w:val="a5"/>
                <w:noProof/>
              </w:rPr>
              <w:t>Подход Гэри Хэмела</w:t>
            </w:r>
            <w:r w:rsidR="006D478B">
              <w:rPr>
                <w:noProof/>
                <w:webHidden/>
              </w:rPr>
              <w:tab/>
            </w:r>
            <w:r w:rsidR="006D478B">
              <w:rPr>
                <w:noProof/>
                <w:webHidden/>
              </w:rPr>
              <w:fldChar w:fldCharType="begin"/>
            </w:r>
            <w:r w:rsidR="006D478B">
              <w:rPr>
                <w:noProof/>
                <w:webHidden/>
              </w:rPr>
              <w:instrText xml:space="preserve"> PAGEREF _Toc379188826 \h </w:instrText>
            </w:r>
            <w:r w:rsidR="006D478B">
              <w:rPr>
                <w:noProof/>
                <w:webHidden/>
              </w:rPr>
            </w:r>
            <w:r w:rsidR="006D478B">
              <w:rPr>
                <w:noProof/>
                <w:webHidden/>
              </w:rPr>
              <w:fldChar w:fldCharType="separate"/>
            </w:r>
            <w:r w:rsidR="006D478B">
              <w:rPr>
                <w:noProof/>
                <w:webHidden/>
              </w:rPr>
              <w:t>23</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7" w:history="1">
            <w:r w:rsidR="006D478B" w:rsidRPr="006004BA">
              <w:rPr>
                <w:rStyle w:val="a5"/>
                <w:noProof/>
              </w:rPr>
              <w:t>Подход М. Джонсона, К. Кристенсена и Х.Кагерманна.</w:t>
            </w:r>
            <w:r w:rsidR="006D478B">
              <w:rPr>
                <w:noProof/>
                <w:webHidden/>
              </w:rPr>
              <w:tab/>
            </w:r>
            <w:r w:rsidR="006D478B">
              <w:rPr>
                <w:noProof/>
                <w:webHidden/>
              </w:rPr>
              <w:fldChar w:fldCharType="begin"/>
            </w:r>
            <w:r w:rsidR="006D478B">
              <w:rPr>
                <w:noProof/>
                <w:webHidden/>
              </w:rPr>
              <w:instrText xml:space="preserve"> PAGEREF _Toc379188827 \h </w:instrText>
            </w:r>
            <w:r w:rsidR="006D478B">
              <w:rPr>
                <w:noProof/>
                <w:webHidden/>
              </w:rPr>
            </w:r>
            <w:r w:rsidR="006D478B">
              <w:rPr>
                <w:noProof/>
                <w:webHidden/>
              </w:rPr>
              <w:fldChar w:fldCharType="separate"/>
            </w:r>
            <w:r w:rsidR="006D478B">
              <w:rPr>
                <w:noProof/>
                <w:webHidden/>
              </w:rPr>
              <w:t>25</w:t>
            </w:r>
            <w:r w:rsidR="006D478B">
              <w:rPr>
                <w:noProof/>
                <w:webHidden/>
              </w:rPr>
              <w:fldChar w:fldCharType="end"/>
            </w:r>
          </w:hyperlink>
        </w:p>
        <w:p w:rsidR="006D478B" w:rsidRDefault="00201CE5">
          <w:pPr>
            <w:pStyle w:val="31"/>
            <w:tabs>
              <w:tab w:val="right" w:leader="dot" w:pos="9345"/>
            </w:tabs>
            <w:rPr>
              <w:rFonts w:asciiTheme="minorHAnsi" w:eastAsiaTheme="minorEastAsia" w:hAnsiTheme="minorHAnsi"/>
              <w:noProof/>
              <w:sz w:val="22"/>
              <w:lang w:eastAsia="ru-RU"/>
            </w:rPr>
          </w:pPr>
          <w:hyperlink w:anchor="_Toc379188828" w:history="1">
            <w:r w:rsidR="006D478B" w:rsidRPr="006004BA">
              <w:rPr>
                <w:rStyle w:val="a5"/>
                <w:noProof/>
              </w:rPr>
              <w:t>Подход Ларса Швайцера</w:t>
            </w:r>
            <w:r w:rsidR="006D478B">
              <w:rPr>
                <w:noProof/>
                <w:webHidden/>
              </w:rPr>
              <w:tab/>
            </w:r>
            <w:r w:rsidR="006D478B">
              <w:rPr>
                <w:noProof/>
                <w:webHidden/>
              </w:rPr>
              <w:fldChar w:fldCharType="begin"/>
            </w:r>
            <w:r w:rsidR="006D478B">
              <w:rPr>
                <w:noProof/>
                <w:webHidden/>
              </w:rPr>
              <w:instrText xml:space="preserve"> PAGEREF _Toc379188828 \h </w:instrText>
            </w:r>
            <w:r w:rsidR="006D478B">
              <w:rPr>
                <w:noProof/>
                <w:webHidden/>
              </w:rPr>
            </w:r>
            <w:r w:rsidR="006D478B">
              <w:rPr>
                <w:noProof/>
                <w:webHidden/>
              </w:rPr>
              <w:fldChar w:fldCharType="separate"/>
            </w:r>
            <w:r w:rsidR="006D478B">
              <w:rPr>
                <w:noProof/>
                <w:webHidden/>
              </w:rPr>
              <w:t>27</w:t>
            </w:r>
            <w:r w:rsidR="006D478B">
              <w:rPr>
                <w:noProof/>
                <w:webHidden/>
              </w:rPr>
              <w:fldChar w:fldCharType="end"/>
            </w:r>
          </w:hyperlink>
        </w:p>
        <w:p w:rsidR="006D478B" w:rsidRDefault="00201CE5">
          <w:pPr>
            <w:pStyle w:val="11"/>
            <w:tabs>
              <w:tab w:val="right" w:leader="dot" w:pos="9345"/>
            </w:tabs>
            <w:rPr>
              <w:rFonts w:asciiTheme="minorHAnsi" w:eastAsiaTheme="minorEastAsia" w:hAnsiTheme="minorHAnsi"/>
              <w:noProof/>
              <w:sz w:val="22"/>
              <w:lang w:eastAsia="ru-RU"/>
            </w:rPr>
          </w:pPr>
          <w:hyperlink w:anchor="_Toc379188829" w:history="1">
            <w:r w:rsidR="006D478B" w:rsidRPr="006004BA">
              <w:rPr>
                <w:rStyle w:val="a5"/>
                <w:noProof/>
              </w:rPr>
              <w:t>Список литературы</w:t>
            </w:r>
            <w:r w:rsidR="006D478B">
              <w:rPr>
                <w:noProof/>
                <w:webHidden/>
              </w:rPr>
              <w:tab/>
            </w:r>
            <w:r w:rsidR="006D478B">
              <w:rPr>
                <w:noProof/>
                <w:webHidden/>
              </w:rPr>
              <w:fldChar w:fldCharType="begin"/>
            </w:r>
            <w:r w:rsidR="006D478B">
              <w:rPr>
                <w:noProof/>
                <w:webHidden/>
              </w:rPr>
              <w:instrText xml:space="preserve"> PAGEREF _Toc379188829 \h </w:instrText>
            </w:r>
            <w:r w:rsidR="006D478B">
              <w:rPr>
                <w:noProof/>
                <w:webHidden/>
              </w:rPr>
            </w:r>
            <w:r w:rsidR="006D478B">
              <w:rPr>
                <w:noProof/>
                <w:webHidden/>
              </w:rPr>
              <w:fldChar w:fldCharType="separate"/>
            </w:r>
            <w:r w:rsidR="006D478B">
              <w:rPr>
                <w:noProof/>
                <w:webHidden/>
              </w:rPr>
              <w:t>29</w:t>
            </w:r>
            <w:r w:rsidR="006D478B">
              <w:rPr>
                <w:noProof/>
                <w:webHidden/>
              </w:rPr>
              <w:fldChar w:fldCharType="end"/>
            </w:r>
          </w:hyperlink>
        </w:p>
        <w:p w:rsidR="00A936BE" w:rsidRDefault="00E2319E">
          <w:r>
            <w:rPr>
              <w:b/>
              <w:bCs/>
            </w:rPr>
            <w:fldChar w:fldCharType="end"/>
          </w:r>
        </w:p>
      </w:sdtContent>
    </w:sdt>
    <w:p w:rsidR="009F4489" w:rsidRDefault="009F4489" w:rsidP="002D5662">
      <w:pPr>
        <w:pStyle w:val="1"/>
        <w:sectPr w:rsidR="009F4489" w:rsidSect="00B92A2D">
          <w:footerReference w:type="default" r:id="rId9"/>
          <w:pgSz w:w="11906" w:h="16838"/>
          <w:pgMar w:top="567" w:right="850" w:bottom="1134" w:left="1701" w:header="708" w:footer="708" w:gutter="0"/>
          <w:cols w:space="708"/>
          <w:docGrid w:linePitch="360"/>
        </w:sectPr>
      </w:pPr>
    </w:p>
    <w:p w:rsidR="005344C5" w:rsidRDefault="00A936BE" w:rsidP="002D5662">
      <w:pPr>
        <w:pStyle w:val="1"/>
      </w:pPr>
      <w:bookmarkStart w:id="1" w:name="_Toc379188812"/>
      <w:r>
        <w:lastRenderedPageBreak/>
        <w:t>Введение</w:t>
      </w:r>
      <w:bookmarkEnd w:id="1"/>
    </w:p>
    <w:p w:rsidR="00A90EF7" w:rsidRDefault="00A936BE" w:rsidP="00A936BE">
      <w:pPr>
        <w:jc w:val="both"/>
      </w:pPr>
      <w:r>
        <w:t>Бизнес-моделирование – тенденция, которая захватила умы предпринимателей, руководителей, учёных и консультантов.</w:t>
      </w:r>
      <w:r w:rsidR="00A90EF7">
        <w:t xml:space="preserve"> </w:t>
      </w:r>
      <w:r>
        <w:t xml:space="preserve">Кто-то видит в этом явление бизнес-моды, кто-то </w:t>
      </w:r>
      <w:r w:rsidR="00A90EF7">
        <w:t xml:space="preserve">- </w:t>
      </w:r>
      <w:r>
        <w:t>способ преобр</w:t>
      </w:r>
      <w:r w:rsidR="00A90EF7">
        <w:t xml:space="preserve">азования существующего бизнеса. Многие руководители занимаются поиском «успешной, прибыльной» модели, пытаются разобраться в том, как из «плохой» бизнес-модели сделать «хорошую». </w:t>
      </w:r>
    </w:p>
    <w:p w:rsidR="00A90EF7" w:rsidRPr="00A90EF7" w:rsidRDefault="00A90EF7" w:rsidP="00A936BE">
      <w:pPr>
        <w:jc w:val="both"/>
      </w:pPr>
      <w:r>
        <w:t>Пока ясно только то, что бизнес-моделирование –  это непрерывный и захватывающий процесс, который требует от создателей моделей досконального знания своей компании, стратегического мышления, а также смелости, чтобы, используя вызовы будущего, вести свою компанию к успеху и процветанию</w:t>
      </w:r>
    </w:p>
    <w:p w:rsidR="00DB47C6" w:rsidRDefault="00DB47C6" w:rsidP="00947A42">
      <w:pPr>
        <w:spacing w:after="0" w:line="240" w:lineRule="auto"/>
        <w:ind w:firstLine="450"/>
        <w:jc w:val="both"/>
      </w:pPr>
    </w:p>
    <w:p w:rsidR="0072728D" w:rsidRDefault="0072728D" w:rsidP="00947A42">
      <w:pPr>
        <w:spacing w:after="0" w:line="240" w:lineRule="auto"/>
        <w:ind w:firstLine="450"/>
        <w:jc w:val="both"/>
        <w:sectPr w:rsidR="0072728D" w:rsidSect="00B92A2D">
          <w:pgSz w:w="11906" w:h="16838"/>
          <w:pgMar w:top="567" w:right="850" w:bottom="1134" w:left="1701" w:header="708" w:footer="708" w:gutter="0"/>
          <w:cols w:space="708"/>
          <w:docGrid w:linePitch="360"/>
        </w:sectPr>
      </w:pPr>
    </w:p>
    <w:p w:rsidR="00225F93" w:rsidRPr="00AF283B" w:rsidRDefault="00225F93" w:rsidP="00DB47C6">
      <w:pPr>
        <w:pStyle w:val="2"/>
      </w:pPr>
      <w:bookmarkStart w:id="2" w:name="_Toc379188813"/>
      <w:r>
        <w:lastRenderedPageBreak/>
        <w:t>История бизнес-моделирования</w:t>
      </w:r>
      <w:bookmarkEnd w:id="2"/>
    </w:p>
    <w:p w:rsidR="00AB112D" w:rsidRDefault="00AF283B" w:rsidP="00B92A2D">
      <w:pPr>
        <w:pStyle w:val="3"/>
      </w:pPr>
      <w:bookmarkStart w:id="3" w:name="_Toc379188814"/>
      <w:r>
        <w:t>Определение понятий «бизнес-модель»</w:t>
      </w:r>
      <w:r w:rsidR="007745BE">
        <w:t xml:space="preserve"> и «бизнес-моделирование».</w:t>
      </w:r>
      <w:bookmarkEnd w:id="3"/>
    </w:p>
    <w:p w:rsidR="00AB112D" w:rsidRPr="00D1264A" w:rsidRDefault="00AB112D" w:rsidP="00363488">
      <w:pPr>
        <w:jc w:val="both"/>
      </w:pPr>
      <w:r>
        <w:t>Можно посмотреть на понятие «бизнес-модель» как на комбинацию 2-х понятий</w:t>
      </w:r>
      <w:r w:rsidRPr="00D1264A">
        <w:t>:</w:t>
      </w:r>
    </w:p>
    <w:p w:rsidR="009E7BE0" w:rsidRDefault="009E7BE0" w:rsidP="00DB47C6">
      <w:pPr>
        <w:pStyle w:val="a6"/>
        <w:spacing w:before="75" w:beforeAutospacing="0" w:after="75" w:afterAutospacing="0"/>
        <w:ind w:right="540"/>
        <w:jc w:val="both"/>
      </w:pPr>
    </w:p>
    <w:p w:rsidR="00AB112D" w:rsidRPr="00D1264A" w:rsidRDefault="00EA3CE5" w:rsidP="00DB47C6">
      <w:pPr>
        <w:pStyle w:val="a6"/>
        <w:spacing w:before="75" w:beforeAutospacing="0" w:after="75" w:afterAutospacing="0"/>
        <w:ind w:right="540"/>
        <w:jc w:val="both"/>
        <w:rPr>
          <w:rStyle w:val="ae"/>
          <w:rFonts w:ascii="Arial" w:hAnsi="Arial" w:cs="Arial"/>
          <w:b/>
          <w:i w:val="0"/>
          <w:color w:val="000000"/>
        </w:rPr>
      </w:pPr>
      <w:r>
        <w:t xml:space="preserve">                       </w:t>
      </w:r>
      <w:r>
        <w:object w:dxaOrig="8021" w:dyaOrig="6888">
          <v:shape id="_x0000_i1025" type="#_x0000_t75" style="width:311.15pt;height:266.7pt" o:ole="">
            <v:imagedata r:id="rId10" o:title=""/>
          </v:shape>
          <o:OLEObject Type="Embed" ProgID="Visio.Drawing.11" ShapeID="_x0000_i1025" DrawAspect="Content" ObjectID="_1453001958" r:id="rId11"/>
        </w:object>
      </w:r>
      <w:r w:rsidR="00AB112D" w:rsidRPr="00225F93">
        <w:rPr>
          <w:rStyle w:val="ae"/>
          <w:rFonts w:ascii="Arial" w:hAnsi="Arial" w:cs="Arial"/>
          <w:b/>
          <w:i w:val="0"/>
          <w:color w:val="000000"/>
        </w:rPr>
        <w:t xml:space="preserve"> </w:t>
      </w:r>
    </w:p>
    <w:p w:rsidR="00B92A2D" w:rsidRPr="00B92A2D" w:rsidRDefault="00B92A2D" w:rsidP="009E7BE0">
      <w:pPr>
        <w:spacing w:after="0" w:line="240" w:lineRule="auto"/>
        <w:ind w:firstLine="450"/>
        <w:jc w:val="center"/>
        <w:rPr>
          <w:b/>
        </w:rPr>
      </w:pPr>
      <w:r w:rsidRPr="00B92A2D">
        <w:rPr>
          <w:b/>
        </w:rPr>
        <w:t xml:space="preserve">Рис.  </w:t>
      </w:r>
      <w:r w:rsidR="009E7BE0">
        <w:rPr>
          <w:b/>
        </w:rPr>
        <w:t>Понятия «модель», «бизнес», «бизнес-модель»</w:t>
      </w:r>
    </w:p>
    <w:p w:rsidR="00597BE7" w:rsidRDefault="00597BE7" w:rsidP="00DB47C6">
      <w:pPr>
        <w:pStyle w:val="a6"/>
        <w:spacing w:before="75" w:beforeAutospacing="0" w:after="75" w:afterAutospacing="0"/>
        <w:ind w:right="540"/>
        <w:jc w:val="both"/>
        <w:rPr>
          <w:rStyle w:val="ae"/>
          <w:rFonts w:ascii="Arial" w:hAnsi="Arial" w:cs="Arial"/>
          <w:i w:val="0"/>
          <w:color w:val="000000"/>
        </w:rPr>
      </w:pPr>
    </w:p>
    <w:p w:rsidR="007745BE" w:rsidRDefault="007745BE" w:rsidP="005F3B2C">
      <w:pPr>
        <w:pStyle w:val="a6"/>
        <w:spacing w:before="75" w:beforeAutospacing="0" w:after="75" w:afterAutospacing="0"/>
        <w:ind w:right="540" w:firstLine="708"/>
        <w:jc w:val="both"/>
        <w:rPr>
          <w:rFonts w:ascii="Arial" w:eastAsiaTheme="minorHAnsi" w:hAnsi="Arial" w:cstheme="minorBidi"/>
          <w:szCs w:val="22"/>
          <w:lang w:eastAsia="en-US"/>
        </w:rPr>
      </w:pPr>
      <w:r w:rsidRPr="007745BE">
        <w:rPr>
          <w:rStyle w:val="ae"/>
          <w:rFonts w:ascii="Arial" w:hAnsi="Arial" w:cs="Arial"/>
          <w:i w:val="0"/>
          <w:color w:val="000000"/>
        </w:rPr>
        <w:t>Если посмотреть шире, то</w:t>
      </w:r>
      <w:r>
        <w:rPr>
          <w:rStyle w:val="ae"/>
          <w:rFonts w:ascii="Arial" w:hAnsi="Arial" w:cs="Arial"/>
          <w:b/>
          <w:i w:val="0"/>
          <w:color w:val="000000"/>
        </w:rPr>
        <w:t xml:space="preserve"> бизнес - модель – </w:t>
      </w:r>
      <w:r w:rsidRPr="007745BE">
        <w:rPr>
          <w:rFonts w:ascii="Arial" w:hAnsi="Arial" w:cs="Arial"/>
          <w:color w:val="000000"/>
        </w:rPr>
        <w:t>это</w:t>
      </w:r>
      <w:r w:rsidRPr="007745BE">
        <w:rPr>
          <w:iCs/>
        </w:rPr>
        <w:t xml:space="preserve"> </w:t>
      </w:r>
      <w:r w:rsidRPr="007745BE">
        <w:rPr>
          <w:rFonts w:ascii="Arial" w:hAnsi="Arial" w:cs="Arial"/>
          <w:color w:val="000000"/>
        </w:rPr>
        <w:t>«</w:t>
      </w:r>
      <w:r w:rsidRPr="007745BE">
        <w:rPr>
          <w:rFonts w:ascii="Arial" w:eastAsiaTheme="minorHAnsi" w:hAnsi="Arial" w:cstheme="minorBidi"/>
          <w:szCs w:val="22"/>
          <w:lang w:eastAsia="en-US"/>
        </w:rPr>
        <w:t>концептуальный инструмент для исследования сложного объекта (бизнес-системы), отражающий логику бизнеса»</w:t>
      </w:r>
      <w:sdt>
        <w:sdtPr>
          <w:rPr>
            <w:rFonts w:ascii="Arial" w:eastAsiaTheme="minorHAnsi" w:hAnsi="Arial" w:cstheme="minorBidi"/>
            <w:szCs w:val="22"/>
            <w:lang w:eastAsia="en-US"/>
          </w:rPr>
          <w:id w:val="-1546824369"/>
          <w:citation/>
        </w:sdtPr>
        <w:sdtEndPr/>
        <w:sdtContent>
          <w:r w:rsidR="00E2319E">
            <w:rPr>
              <w:rFonts w:ascii="Arial" w:eastAsiaTheme="minorHAnsi" w:hAnsi="Arial" w:cstheme="minorBidi"/>
              <w:szCs w:val="22"/>
              <w:lang w:eastAsia="en-US"/>
            </w:rPr>
            <w:fldChar w:fldCharType="begin"/>
          </w:r>
          <w:r>
            <w:rPr>
              <w:rFonts w:ascii="Arial" w:eastAsiaTheme="minorHAnsi" w:hAnsi="Arial" w:cstheme="minorBidi"/>
              <w:szCs w:val="22"/>
              <w:lang w:eastAsia="en-US"/>
            </w:rPr>
            <w:instrText xml:space="preserve"> CITATION Стр09 \l 1049 </w:instrText>
          </w:r>
          <w:r w:rsidR="00E2319E">
            <w:rPr>
              <w:rFonts w:ascii="Arial" w:eastAsiaTheme="minorHAnsi" w:hAnsi="Arial" w:cstheme="minorBidi"/>
              <w:szCs w:val="22"/>
              <w:lang w:eastAsia="en-US"/>
            </w:rPr>
            <w:fldChar w:fldCharType="separate"/>
          </w:r>
          <w:r w:rsidR="00EA3CE5">
            <w:rPr>
              <w:rFonts w:ascii="Arial" w:eastAsiaTheme="minorHAnsi" w:hAnsi="Arial" w:cstheme="minorBidi"/>
              <w:noProof/>
              <w:szCs w:val="22"/>
              <w:lang w:eastAsia="en-US"/>
            </w:rPr>
            <w:t xml:space="preserve"> </w:t>
          </w:r>
          <w:r w:rsidR="00EA3CE5" w:rsidRPr="00EA3CE5">
            <w:rPr>
              <w:rFonts w:ascii="Arial" w:eastAsiaTheme="minorHAnsi" w:hAnsi="Arial" w:cstheme="minorBidi"/>
              <w:noProof/>
              <w:szCs w:val="22"/>
              <w:lang w:eastAsia="en-US"/>
            </w:rPr>
            <w:t>(4)</w:t>
          </w:r>
          <w:r w:rsidR="00E2319E">
            <w:rPr>
              <w:rFonts w:ascii="Arial" w:eastAsiaTheme="minorHAnsi" w:hAnsi="Arial" w:cstheme="minorBidi"/>
              <w:szCs w:val="22"/>
              <w:lang w:eastAsia="en-US"/>
            </w:rPr>
            <w:fldChar w:fldCharType="end"/>
          </w:r>
        </w:sdtContent>
      </w:sdt>
      <w:r w:rsidR="005F3B2C">
        <w:rPr>
          <w:rFonts w:ascii="Arial" w:eastAsiaTheme="minorHAnsi" w:hAnsi="Arial" w:cstheme="minorBidi"/>
          <w:szCs w:val="22"/>
          <w:lang w:eastAsia="en-US"/>
        </w:rPr>
        <w:t>.</w:t>
      </w:r>
    </w:p>
    <w:p w:rsidR="00C849A0" w:rsidRPr="00331611" w:rsidRDefault="007745BE" w:rsidP="00597BE7">
      <w:pPr>
        <w:pStyle w:val="a6"/>
        <w:spacing w:before="75" w:beforeAutospacing="0" w:after="75" w:afterAutospacing="0"/>
        <w:ind w:right="540" w:firstLine="708"/>
        <w:jc w:val="both"/>
        <w:rPr>
          <w:rFonts w:ascii="Arial" w:eastAsiaTheme="minorHAnsi" w:hAnsi="Arial" w:cstheme="minorBidi"/>
          <w:szCs w:val="22"/>
          <w:lang w:eastAsia="en-US"/>
        </w:rPr>
      </w:pPr>
      <w:r w:rsidRPr="00314A8B">
        <w:rPr>
          <w:rFonts w:ascii="Arial" w:eastAsiaTheme="minorHAnsi" w:hAnsi="Arial" w:cstheme="minorBidi"/>
          <w:szCs w:val="22"/>
          <w:lang w:eastAsia="en-US"/>
        </w:rPr>
        <w:t xml:space="preserve">Таким образом, </w:t>
      </w:r>
      <w:r w:rsidRPr="00314A8B">
        <w:rPr>
          <w:rFonts w:ascii="Arial" w:eastAsiaTheme="minorHAnsi" w:hAnsi="Arial" w:cstheme="minorBidi"/>
          <w:b/>
          <w:szCs w:val="22"/>
          <w:lang w:eastAsia="en-US"/>
        </w:rPr>
        <w:t>бизнес-моделирование</w:t>
      </w:r>
      <w:r w:rsidRPr="00314A8B">
        <w:rPr>
          <w:rFonts w:ascii="Arial" w:eastAsiaTheme="minorHAnsi" w:hAnsi="Arial" w:cstheme="minorBidi"/>
          <w:szCs w:val="22"/>
          <w:lang w:eastAsia="en-US"/>
        </w:rPr>
        <w:t xml:space="preserve"> – это процесс </w:t>
      </w:r>
      <w:r w:rsidR="00314A8B" w:rsidRPr="00314A8B">
        <w:rPr>
          <w:rFonts w:ascii="Arial" w:eastAsiaTheme="minorHAnsi" w:hAnsi="Arial" w:cstheme="minorBidi"/>
          <w:szCs w:val="22"/>
          <w:lang w:eastAsia="en-US"/>
        </w:rPr>
        <w:t>выяснения или воспроизведения свойств сложного объекта (бизнес-системы), достаточных для понимания и отражения логики бизнеса</w:t>
      </w:r>
      <w:r w:rsidR="00314A8B">
        <w:rPr>
          <w:rFonts w:ascii="Arial" w:eastAsiaTheme="minorHAnsi" w:hAnsi="Arial" w:cstheme="minorBidi"/>
          <w:szCs w:val="22"/>
          <w:lang w:eastAsia="en-US"/>
        </w:rPr>
        <w:t>,</w:t>
      </w:r>
      <w:r w:rsidR="00314A8B" w:rsidRPr="00314A8B">
        <w:rPr>
          <w:rFonts w:ascii="Arial" w:eastAsiaTheme="minorHAnsi" w:hAnsi="Arial" w:cstheme="minorBidi"/>
          <w:szCs w:val="22"/>
          <w:lang w:eastAsia="en-US"/>
        </w:rPr>
        <w:t xml:space="preserve"> с помощью абстракт</w:t>
      </w:r>
      <w:r w:rsidR="00314A8B">
        <w:rPr>
          <w:rFonts w:ascii="Arial" w:eastAsiaTheme="minorHAnsi" w:hAnsi="Arial" w:cstheme="minorBidi"/>
          <w:szCs w:val="22"/>
          <w:lang w:eastAsia="en-US"/>
        </w:rPr>
        <w:t>ного описания в виде изображений, планов, карт, совокупностей</w:t>
      </w:r>
      <w:r w:rsidR="00314A8B" w:rsidRPr="00314A8B">
        <w:rPr>
          <w:rFonts w:ascii="Arial" w:eastAsiaTheme="minorHAnsi" w:hAnsi="Arial" w:cstheme="minorBidi"/>
          <w:szCs w:val="22"/>
          <w:lang w:eastAsia="en-US"/>
        </w:rPr>
        <w:t xml:space="preserve"> уравнений, </w:t>
      </w:r>
      <w:r w:rsidR="00314A8B">
        <w:rPr>
          <w:rFonts w:ascii="Arial" w:eastAsiaTheme="minorHAnsi" w:hAnsi="Arial" w:cstheme="minorBidi"/>
          <w:szCs w:val="22"/>
          <w:lang w:eastAsia="en-US"/>
        </w:rPr>
        <w:t xml:space="preserve">схем, </w:t>
      </w:r>
      <w:r w:rsidR="00314A8B" w:rsidRPr="00314A8B">
        <w:rPr>
          <w:rFonts w:ascii="Arial" w:eastAsiaTheme="minorHAnsi" w:hAnsi="Arial" w:cstheme="minorBidi"/>
          <w:szCs w:val="22"/>
          <w:lang w:eastAsia="en-US"/>
        </w:rPr>
        <w:t>алгоритмов и программ.</w:t>
      </w:r>
    </w:p>
    <w:p w:rsidR="00C849A0" w:rsidRDefault="00C849A0" w:rsidP="00DB47C6">
      <w:pPr>
        <w:pStyle w:val="a6"/>
        <w:spacing w:before="75" w:beforeAutospacing="0" w:after="75" w:afterAutospacing="0"/>
        <w:ind w:right="540"/>
        <w:jc w:val="both"/>
        <w:rPr>
          <w:rFonts w:ascii="Arial" w:eastAsiaTheme="minorHAnsi" w:hAnsi="Arial" w:cstheme="minorBidi"/>
          <w:szCs w:val="22"/>
          <w:lang w:eastAsia="en-US"/>
        </w:rPr>
      </w:pPr>
      <w:r w:rsidRPr="00405057">
        <w:rPr>
          <w:rFonts w:ascii="Arial" w:eastAsiaTheme="minorHAnsi" w:hAnsi="Arial" w:cstheme="minorBidi"/>
          <w:szCs w:val="22"/>
          <w:lang w:eastAsia="en-US"/>
        </w:rPr>
        <w:t>При определении сущности понятия бизнес-модель выделяют два подхода:</w:t>
      </w:r>
    </w:p>
    <w:p w:rsidR="00C849A0" w:rsidRDefault="00C849A0" w:rsidP="004525D4">
      <w:pPr>
        <w:pStyle w:val="a6"/>
        <w:numPr>
          <w:ilvl w:val="0"/>
          <w:numId w:val="37"/>
        </w:numPr>
        <w:spacing w:before="75" w:beforeAutospacing="0" w:after="75" w:afterAutospacing="0"/>
        <w:ind w:right="540"/>
        <w:jc w:val="both"/>
        <w:rPr>
          <w:rFonts w:ascii="Arial" w:eastAsiaTheme="minorHAnsi" w:hAnsi="Arial" w:cstheme="minorBidi"/>
          <w:szCs w:val="22"/>
          <w:lang w:eastAsia="en-US"/>
        </w:rPr>
      </w:pPr>
      <w:r>
        <w:rPr>
          <w:rFonts w:ascii="Arial" w:eastAsiaTheme="minorHAnsi" w:hAnsi="Arial" w:cstheme="minorBidi"/>
          <w:szCs w:val="22"/>
          <w:lang w:eastAsia="en-US"/>
        </w:rPr>
        <w:t xml:space="preserve">ориентированный на </w:t>
      </w:r>
      <w:r w:rsidRPr="00331611">
        <w:rPr>
          <w:rFonts w:ascii="Arial" w:eastAsiaTheme="minorHAnsi" w:hAnsi="Arial" w:cstheme="minorBidi"/>
          <w:b/>
          <w:szCs w:val="22"/>
          <w:lang w:eastAsia="en-US"/>
        </w:rPr>
        <w:t>бизнес-процессы/роли</w:t>
      </w:r>
      <w:r>
        <w:rPr>
          <w:rFonts w:ascii="Arial" w:eastAsiaTheme="minorHAnsi" w:hAnsi="Arial" w:cstheme="minorBidi"/>
          <w:szCs w:val="22"/>
          <w:lang w:eastAsia="en-US"/>
        </w:rPr>
        <w:t xml:space="preserve"> (подход, направленный внутрь предприятия)</w:t>
      </w:r>
    </w:p>
    <w:p w:rsidR="00C849A0" w:rsidRPr="00C849A0" w:rsidRDefault="00C849A0" w:rsidP="004525D4">
      <w:pPr>
        <w:pStyle w:val="a6"/>
        <w:numPr>
          <w:ilvl w:val="0"/>
          <w:numId w:val="37"/>
        </w:numPr>
        <w:spacing w:before="75" w:beforeAutospacing="0" w:after="75" w:afterAutospacing="0"/>
        <w:ind w:right="540"/>
        <w:jc w:val="both"/>
        <w:rPr>
          <w:rFonts w:ascii="Arial" w:eastAsiaTheme="minorHAnsi" w:hAnsi="Arial" w:cstheme="minorBidi"/>
          <w:szCs w:val="22"/>
          <w:lang w:eastAsia="en-US"/>
        </w:rPr>
      </w:pPr>
      <w:r>
        <w:rPr>
          <w:rFonts w:ascii="Arial" w:eastAsiaTheme="minorHAnsi" w:hAnsi="Arial" w:cstheme="minorBidi"/>
          <w:szCs w:val="22"/>
          <w:lang w:eastAsia="en-US"/>
        </w:rPr>
        <w:t xml:space="preserve">ориентированный на </w:t>
      </w:r>
      <w:r w:rsidRPr="00331611">
        <w:rPr>
          <w:rFonts w:ascii="Arial" w:eastAsiaTheme="minorHAnsi" w:hAnsi="Arial" w:cstheme="minorBidi"/>
          <w:b/>
          <w:szCs w:val="22"/>
          <w:lang w:eastAsia="en-US"/>
        </w:rPr>
        <w:t>ценность/клиента</w:t>
      </w:r>
      <w:r>
        <w:rPr>
          <w:rFonts w:ascii="Arial" w:eastAsiaTheme="minorHAnsi" w:hAnsi="Arial" w:cstheme="minorBidi"/>
          <w:szCs w:val="22"/>
          <w:lang w:eastAsia="en-US"/>
        </w:rPr>
        <w:t xml:space="preserve"> (подход, направленный на внешнее окружение предприятия)</w:t>
      </w:r>
      <w:r w:rsidRPr="00C849A0">
        <w:rPr>
          <w:rFonts w:ascii="Arial" w:eastAsiaTheme="minorHAnsi" w:hAnsi="Arial" w:cstheme="minorBidi"/>
          <w:szCs w:val="22"/>
          <w:lang w:eastAsia="en-US"/>
        </w:rPr>
        <w:t>;</w:t>
      </w:r>
    </w:p>
    <w:p w:rsidR="00C849A0" w:rsidRDefault="00C849A0" w:rsidP="009E7BE0">
      <w:pPr>
        <w:pStyle w:val="a6"/>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Первый подход связан с рассмотрением деятельности предприятия с точки зрения  бизнес-процессов и технологий</w:t>
      </w:r>
      <w:r w:rsidR="00331611">
        <w:rPr>
          <w:rFonts w:ascii="Arial" w:eastAsiaTheme="minorHAnsi" w:hAnsi="Arial" w:cstheme="minorBidi"/>
          <w:szCs w:val="22"/>
          <w:lang w:eastAsia="en-US"/>
        </w:rPr>
        <w:t xml:space="preserve"> (фокус внимания направлен внутрь предприятия).</w:t>
      </w:r>
    </w:p>
    <w:p w:rsidR="00331611" w:rsidRDefault="00331611" w:rsidP="009E7BE0">
      <w:pPr>
        <w:pStyle w:val="a6"/>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Второй подход, напротив, предусматривает ориентацию на ценность, которую предприятие создаёт для внешних клиентов, а также на результаты деятельности.</w:t>
      </w:r>
    </w:p>
    <w:p w:rsidR="00597BE7" w:rsidRDefault="00331611" w:rsidP="009E7BE0">
      <w:pPr>
        <w:pStyle w:val="a6"/>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Бизнес-модель помогает получить ответ на вопросы</w:t>
      </w:r>
      <w:r w:rsidRPr="00331611">
        <w:rPr>
          <w:rFonts w:ascii="Arial" w:eastAsiaTheme="minorHAnsi" w:hAnsi="Arial" w:cstheme="minorBidi"/>
          <w:szCs w:val="22"/>
          <w:lang w:eastAsia="en-US"/>
        </w:rPr>
        <w:t xml:space="preserve">: </w:t>
      </w:r>
      <w:r>
        <w:rPr>
          <w:rFonts w:ascii="Arial" w:eastAsiaTheme="minorHAnsi" w:hAnsi="Arial" w:cstheme="minorBidi"/>
          <w:szCs w:val="22"/>
          <w:lang w:eastAsia="en-US"/>
        </w:rPr>
        <w:t>что и как необходимо  делать, чтобы достичь желаемого результата.</w:t>
      </w:r>
    </w:p>
    <w:p w:rsidR="009E7BE0" w:rsidRPr="009E7BE0" w:rsidRDefault="009E7BE0" w:rsidP="009E7BE0">
      <w:pPr>
        <w:pStyle w:val="a6"/>
        <w:spacing w:before="75" w:beforeAutospacing="0" w:after="75" w:afterAutospacing="0" w:line="276" w:lineRule="auto"/>
        <w:ind w:right="540"/>
        <w:jc w:val="both"/>
        <w:rPr>
          <w:rFonts w:ascii="Arial" w:eastAsiaTheme="minorHAnsi" w:hAnsi="Arial" w:cstheme="minorBidi"/>
          <w:szCs w:val="22"/>
          <w:lang w:eastAsia="en-US"/>
        </w:rPr>
      </w:pPr>
    </w:p>
    <w:p w:rsidR="00331611" w:rsidRPr="000D66B0" w:rsidRDefault="00331611" w:rsidP="009E7BE0">
      <w:pPr>
        <w:pStyle w:val="a6"/>
        <w:spacing w:before="75" w:beforeAutospacing="0" w:after="75" w:afterAutospacing="0" w:line="276" w:lineRule="auto"/>
        <w:ind w:right="540"/>
        <w:jc w:val="both"/>
        <w:rPr>
          <w:rFonts w:ascii="Arial" w:eastAsiaTheme="minorHAnsi" w:hAnsi="Arial" w:cstheme="minorBidi"/>
          <w:b/>
          <w:szCs w:val="22"/>
          <w:lang w:eastAsia="en-US"/>
        </w:rPr>
      </w:pPr>
      <w:r w:rsidRPr="00331611">
        <w:rPr>
          <w:rFonts w:ascii="Arial" w:eastAsiaTheme="minorHAnsi" w:hAnsi="Arial" w:cstheme="minorBidi"/>
          <w:b/>
          <w:szCs w:val="22"/>
          <w:lang w:eastAsia="en-US"/>
        </w:rPr>
        <w:t>Ключевыми элементами бизнес-модели предприятия, определяющими её содержание, являются:</w:t>
      </w:r>
    </w:p>
    <w:p w:rsidR="00331611" w:rsidRPr="00331611" w:rsidRDefault="00331611" w:rsidP="004525D4">
      <w:pPr>
        <w:pStyle w:val="a6"/>
        <w:numPr>
          <w:ilvl w:val="0"/>
          <w:numId w:val="32"/>
        </w:numPr>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ценность для внешних клиентов, которую предлагает предприятие на основе своих продуктов и услуг</w:t>
      </w:r>
      <w:r w:rsidRPr="00331611">
        <w:rPr>
          <w:rFonts w:ascii="Arial" w:eastAsiaTheme="minorHAnsi" w:hAnsi="Arial" w:cstheme="minorBidi"/>
          <w:szCs w:val="22"/>
          <w:lang w:eastAsia="en-US"/>
        </w:rPr>
        <w:t>;</w:t>
      </w:r>
    </w:p>
    <w:p w:rsidR="00331611" w:rsidRPr="00331611" w:rsidRDefault="00331611" w:rsidP="004525D4">
      <w:pPr>
        <w:pStyle w:val="a6"/>
        <w:numPr>
          <w:ilvl w:val="0"/>
          <w:numId w:val="32"/>
        </w:numPr>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система создания этой ценности, включающая поставщиков и целевых клиентов, а также цепочки создания ценности</w:t>
      </w:r>
      <w:r w:rsidRPr="00331611">
        <w:rPr>
          <w:rFonts w:ascii="Arial" w:eastAsiaTheme="minorHAnsi" w:hAnsi="Arial" w:cstheme="minorBidi"/>
          <w:szCs w:val="22"/>
          <w:lang w:eastAsia="en-US"/>
        </w:rPr>
        <w:t>;</w:t>
      </w:r>
    </w:p>
    <w:p w:rsidR="00331611" w:rsidRPr="00331611" w:rsidRDefault="00331611" w:rsidP="004525D4">
      <w:pPr>
        <w:pStyle w:val="a6"/>
        <w:numPr>
          <w:ilvl w:val="0"/>
          <w:numId w:val="32"/>
        </w:numPr>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активы, которые предприятие использует для создания ценности</w:t>
      </w:r>
      <w:r w:rsidRPr="00331611">
        <w:rPr>
          <w:rFonts w:ascii="Arial" w:eastAsiaTheme="minorHAnsi" w:hAnsi="Arial" w:cstheme="minorBidi"/>
          <w:szCs w:val="22"/>
          <w:lang w:eastAsia="en-US"/>
        </w:rPr>
        <w:t>;</w:t>
      </w:r>
    </w:p>
    <w:p w:rsidR="00597BE7" w:rsidRPr="009E7BE0" w:rsidRDefault="00331611" w:rsidP="004525D4">
      <w:pPr>
        <w:pStyle w:val="a6"/>
        <w:numPr>
          <w:ilvl w:val="0"/>
          <w:numId w:val="32"/>
        </w:numPr>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 xml:space="preserve">финансовая модель предприятия, определяющая, как структуру её затрат, так и способы получения прибыли </w:t>
      </w:r>
      <w:sdt>
        <w:sdtPr>
          <w:rPr>
            <w:rFonts w:ascii="Arial" w:eastAsiaTheme="minorHAnsi" w:hAnsi="Arial" w:cstheme="minorBidi"/>
            <w:szCs w:val="22"/>
            <w:lang w:eastAsia="en-US"/>
          </w:rPr>
          <w:id w:val="-2094926672"/>
          <w:citation/>
        </w:sdtPr>
        <w:sdtEndPr/>
        <w:sdtContent>
          <w:r w:rsidR="00E2319E">
            <w:rPr>
              <w:rFonts w:ascii="Arial" w:eastAsiaTheme="minorHAnsi" w:hAnsi="Arial" w:cstheme="minorBidi"/>
              <w:szCs w:val="22"/>
              <w:lang w:eastAsia="en-US"/>
            </w:rPr>
            <w:fldChar w:fldCharType="begin"/>
          </w:r>
          <w:r>
            <w:rPr>
              <w:rFonts w:ascii="Arial" w:eastAsiaTheme="minorHAnsi" w:hAnsi="Arial" w:cstheme="minorBidi"/>
              <w:szCs w:val="22"/>
              <w:lang w:eastAsia="en-US"/>
            </w:rPr>
            <w:instrText xml:space="preserve"> CITATION ЛВФ12 \l 1049 </w:instrText>
          </w:r>
          <w:r w:rsidR="00E2319E">
            <w:rPr>
              <w:rFonts w:ascii="Arial" w:eastAsiaTheme="minorHAnsi" w:hAnsi="Arial" w:cstheme="minorBidi"/>
              <w:szCs w:val="22"/>
              <w:lang w:eastAsia="en-US"/>
            </w:rPr>
            <w:fldChar w:fldCharType="separate"/>
          </w:r>
          <w:r w:rsidR="00EA3CE5" w:rsidRPr="00EA3CE5">
            <w:rPr>
              <w:rFonts w:ascii="Arial" w:eastAsiaTheme="minorHAnsi" w:hAnsi="Arial" w:cstheme="minorBidi"/>
              <w:noProof/>
              <w:szCs w:val="22"/>
              <w:lang w:eastAsia="en-US"/>
            </w:rPr>
            <w:t>(5)</w:t>
          </w:r>
          <w:r w:rsidR="00E2319E">
            <w:rPr>
              <w:rFonts w:ascii="Arial" w:eastAsiaTheme="minorHAnsi" w:hAnsi="Arial" w:cstheme="minorBidi"/>
              <w:szCs w:val="22"/>
              <w:lang w:eastAsia="en-US"/>
            </w:rPr>
            <w:fldChar w:fldCharType="end"/>
          </w:r>
        </w:sdtContent>
      </w:sdt>
    </w:p>
    <w:p w:rsidR="00597BE7" w:rsidRDefault="002107E1" w:rsidP="009E7BE0">
      <w:pPr>
        <w:pStyle w:val="a6"/>
        <w:spacing w:before="75" w:beforeAutospacing="0" w:after="75" w:afterAutospacing="0" w:line="276" w:lineRule="auto"/>
        <w:ind w:right="540"/>
        <w:jc w:val="both"/>
        <w:rPr>
          <w:rFonts w:ascii="Arial" w:eastAsiaTheme="minorHAnsi" w:hAnsi="Arial" w:cstheme="minorBidi"/>
          <w:szCs w:val="22"/>
          <w:lang w:eastAsia="en-US"/>
        </w:rPr>
      </w:pPr>
      <w:r>
        <w:rPr>
          <w:rFonts w:ascii="Arial" w:eastAsiaTheme="minorHAnsi" w:hAnsi="Arial" w:cstheme="minorBidi"/>
          <w:szCs w:val="22"/>
          <w:lang w:eastAsia="en-US"/>
        </w:rPr>
        <w:t>Распределение определений бизнес-модели по двум подходам: с ориентацией на ценность  клиента и на внутренние бизнес-процессы показано в табл.</w:t>
      </w:r>
      <w:r w:rsidR="009E7BE0">
        <w:rPr>
          <w:rFonts w:ascii="Arial" w:eastAsiaTheme="minorHAnsi" w:hAnsi="Arial" w:cstheme="minorBidi"/>
          <w:szCs w:val="22"/>
          <w:lang w:eastAsia="en-US"/>
        </w:rPr>
        <w:t>1</w:t>
      </w:r>
    </w:p>
    <w:p w:rsidR="009E7BE0" w:rsidRDefault="009E7BE0" w:rsidP="009E7BE0">
      <w:pPr>
        <w:ind w:firstLine="708"/>
        <w:jc w:val="both"/>
      </w:pPr>
      <w:r>
        <w:t>В настоящее время интерес к бизнес-моделям проявляется как со стороны научных и исследовательских кругов, так и со стороны практиков бизнеса.</w:t>
      </w:r>
    </w:p>
    <w:p w:rsidR="00A23FBF" w:rsidRPr="007F65A5" w:rsidRDefault="002107E1" w:rsidP="007F65A5">
      <w:pPr>
        <w:pStyle w:val="a6"/>
        <w:spacing w:before="75" w:beforeAutospacing="0" w:after="75" w:afterAutospacing="0"/>
        <w:ind w:right="540"/>
        <w:jc w:val="center"/>
        <w:rPr>
          <w:rFonts w:ascii="Arial" w:eastAsiaTheme="minorHAnsi" w:hAnsi="Arial" w:cstheme="minorBidi"/>
          <w:szCs w:val="22"/>
          <w:lang w:eastAsia="en-US"/>
        </w:rPr>
      </w:pPr>
      <w:r>
        <w:rPr>
          <w:rFonts w:ascii="Arial" w:eastAsiaTheme="minorHAnsi" w:hAnsi="Arial" w:cstheme="minorBidi"/>
          <w:szCs w:val="22"/>
          <w:lang w:eastAsia="en-US"/>
        </w:rPr>
        <w:t xml:space="preserve">Таблица 1. </w:t>
      </w:r>
      <w:r w:rsidR="007F65A5">
        <w:rPr>
          <w:rFonts w:ascii="Arial" w:eastAsiaTheme="minorHAnsi" w:hAnsi="Arial" w:cstheme="minorBidi"/>
          <w:szCs w:val="22"/>
          <w:lang w:eastAsia="en-US"/>
        </w:rPr>
        <w:t xml:space="preserve">- </w:t>
      </w:r>
      <w:r w:rsidR="00A23FBF" w:rsidRPr="007F65A5">
        <w:rPr>
          <w:rFonts w:ascii="Arial" w:eastAsiaTheme="minorHAnsi" w:hAnsi="Arial" w:cstheme="minorBidi"/>
          <w:szCs w:val="22"/>
          <w:lang w:eastAsia="en-US"/>
        </w:rPr>
        <w:t>Определения сущности термина дефиниции «бизнес-модель»</w:t>
      </w:r>
    </w:p>
    <w:tbl>
      <w:tblPr>
        <w:tblStyle w:val="ad"/>
        <w:tblW w:w="0" w:type="auto"/>
        <w:tblLayout w:type="fixed"/>
        <w:tblLook w:val="04A0" w:firstRow="1" w:lastRow="0" w:firstColumn="1" w:lastColumn="0" w:noHBand="0" w:noVBand="1"/>
      </w:tblPr>
      <w:tblGrid>
        <w:gridCol w:w="2093"/>
        <w:gridCol w:w="7478"/>
      </w:tblGrid>
      <w:tr w:rsidR="00A23FBF" w:rsidTr="007F65A5">
        <w:tc>
          <w:tcPr>
            <w:tcW w:w="2093" w:type="dxa"/>
          </w:tcPr>
          <w:p w:rsidR="00A23FBF" w:rsidRDefault="002107E1" w:rsidP="002107E1">
            <w:pPr>
              <w:pStyle w:val="a6"/>
              <w:spacing w:before="75" w:beforeAutospacing="0" w:after="75" w:afterAutospacing="0"/>
              <w:ind w:right="540"/>
              <w:jc w:val="center"/>
              <w:rPr>
                <w:rFonts w:ascii="Arial" w:eastAsiaTheme="minorHAnsi" w:hAnsi="Arial" w:cstheme="minorBidi"/>
                <w:szCs w:val="22"/>
                <w:lang w:eastAsia="en-US"/>
              </w:rPr>
            </w:pPr>
            <w:r>
              <w:rPr>
                <w:rFonts w:ascii="Arial" w:eastAsiaTheme="minorHAnsi" w:hAnsi="Arial" w:cstheme="minorBidi"/>
                <w:szCs w:val="22"/>
                <w:lang w:eastAsia="en-US"/>
              </w:rPr>
              <w:t>Под</w:t>
            </w:r>
            <w:r w:rsidR="00A23FBF">
              <w:rPr>
                <w:rFonts w:ascii="Arial" w:eastAsiaTheme="minorHAnsi" w:hAnsi="Arial" w:cstheme="minorBidi"/>
                <w:szCs w:val="22"/>
                <w:lang w:eastAsia="en-US"/>
              </w:rPr>
              <w:t>ход</w:t>
            </w:r>
          </w:p>
        </w:tc>
        <w:tc>
          <w:tcPr>
            <w:tcW w:w="7478" w:type="dxa"/>
          </w:tcPr>
          <w:p w:rsidR="00A23FBF" w:rsidRDefault="00A23FBF" w:rsidP="002107E1">
            <w:pPr>
              <w:pStyle w:val="a6"/>
              <w:spacing w:before="75" w:beforeAutospacing="0" w:after="75" w:afterAutospacing="0"/>
              <w:ind w:right="540"/>
              <w:jc w:val="center"/>
              <w:rPr>
                <w:rFonts w:ascii="Arial" w:eastAsiaTheme="minorHAnsi" w:hAnsi="Arial" w:cstheme="minorBidi"/>
                <w:szCs w:val="22"/>
                <w:lang w:eastAsia="en-US"/>
              </w:rPr>
            </w:pPr>
            <w:r>
              <w:rPr>
                <w:rFonts w:ascii="Arial" w:eastAsiaTheme="minorHAnsi" w:hAnsi="Arial" w:cstheme="minorBidi"/>
                <w:szCs w:val="22"/>
                <w:lang w:eastAsia="en-US"/>
              </w:rPr>
              <w:t>Определение</w:t>
            </w:r>
          </w:p>
        </w:tc>
      </w:tr>
      <w:tr w:rsidR="007F65A5" w:rsidTr="007F65A5">
        <w:tc>
          <w:tcPr>
            <w:tcW w:w="2093" w:type="dxa"/>
            <w:vMerge w:val="restart"/>
          </w:tcPr>
          <w:p w:rsidR="007F65A5" w:rsidRDefault="007F65A5" w:rsidP="007F65A5">
            <w:pPr>
              <w:pStyle w:val="a6"/>
              <w:spacing w:before="75" w:beforeAutospacing="0" w:after="75" w:afterAutospacing="0"/>
              <w:ind w:right="540"/>
              <w:jc w:val="both"/>
              <w:rPr>
                <w:rFonts w:ascii="Arial" w:eastAsiaTheme="minorHAnsi" w:hAnsi="Arial" w:cstheme="minorBidi"/>
                <w:szCs w:val="22"/>
                <w:lang w:eastAsia="en-US"/>
              </w:rPr>
            </w:pPr>
            <w:r w:rsidRPr="00277F61">
              <w:rPr>
                <w:rFonts w:ascii="Arial" w:eastAsiaTheme="minorHAnsi" w:hAnsi="Arial" w:cstheme="minorBidi"/>
                <w:szCs w:val="22"/>
                <w:lang w:eastAsia="en-US"/>
              </w:rPr>
              <w:t xml:space="preserve">Ориентация </w:t>
            </w:r>
          </w:p>
          <w:p w:rsidR="007F65A5" w:rsidRDefault="007F65A5" w:rsidP="007F65A5">
            <w:pPr>
              <w:pStyle w:val="a6"/>
              <w:spacing w:before="75" w:beforeAutospacing="0" w:after="75" w:afterAutospacing="0"/>
              <w:ind w:right="540"/>
              <w:jc w:val="both"/>
              <w:rPr>
                <w:rFonts w:ascii="Arial" w:eastAsiaTheme="minorHAnsi" w:hAnsi="Arial" w:cstheme="minorBidi"/>
                <w:szCs w:val="22"/>
                <w:lang w:eastAsia="en-US"/>
              </w:rPr>
            </w:pPr>
            <w:r w:rsidRPr="00277F61">
              <w:rPr>
                <w:rFonts w:ascii="Arial" w:eastAsiaTheme="minorHAnsi" w:hAnsi="Arial" w:cstheme="minorBidi"/>
                <w:szCs w:val="22"/>
                <w:lang w:eastAsia="en-US"/>
              </w:rPr>
              <w:t>на ценность/</w:t>
            </w:r>
            <w:r>
              <w:rPr>
                <w:rFonts w:ascii="Arial" w:eastAsiaTheme="minorHAnsi" w:hAnsi="Arial" w:cstheme="minorBidi"/>
                <w:szCs w:val="22"/>
                <w:lang w:eastAsia="en-US"/>
              </w:rPr>
              <w:t xml:space="preserve"> </w:t>
            </w:r>
            <w:r w:rsidRPr="00277F61">
              <w:rPr>
                <w:rFonts w:ascii="Arial" w:eastAsiaTheme="minorHAnsi" w:hAnsi="Arial" w:cstheme="minorBidi"/>
                <w:szCs w:val="22"/>
                <w:lang w:eastAsia="en-US"/>
              </w:rPr>
              <w:t>клиента</w:t>
            </w:r>
          </w:p>
        </w:tc>
        <w:tc>
          <w:tcPr>
            <w:tcW w:w="7478" w:type="dxa"/>
          </w:tcPr>
          <w:p w:rsidR="007F65A5" w:rsidRPr="00A23FBF" w:rsidRDefault="007F65A5" w:rsidP="00331611">
            <w:pPr>
              <w:pStyle w:val="a6"/>
              <w:spacing w:before="75" w:beforeAutospacing="0" w:after="75" w:afterAutospacing="0"/>
              <w:ind w:right="540"/>
              <w:jc w:val="both"/>
              <w:rPr>
                <w:rFonts w:ascii="Arial" w:eastAsiaTheme="minorHAnsi" w:hAnsi="Arial" w:cstheme="minorBidi"/>
                <w:szCs w:val="22"/>
                <w:lang w:eastAsia="en-US"/>
              </w:rPr>
            </w:pPr>
            <w:r w:rsidRPr="00A23FBF">
              <w:rPr>
                <w:rFonts w:ascii="Arial" w:eastAsiaTheme="minorHAnsi" w:hAnsi="Arial" w:cstheme="minorBidi"/>
                <w:b/>
                <w:szCs w:val="22"/>
                <w:lang w:eastAsia="en-US"/>
              </w:rPr>
              <w:t xml:space="preserve">Бизнес-модель </w:t>
            </w:r>
            <w:r>
              <w:rPr>
                <w:rFonts w:ascii="Arial" w:eastAsiaTheme="minorHAnsi" w:hAnsi="Arial" w:cstheme="minorBidi"/>
                <w:szCs w:val="22"/>
                <w:lang w:eastAsia="en-US"/>
              </w:rPr>
              <w:t>логически описывает, каким образом организация создаёт, поставляет клиентам и приобретает стоимость – экономическую, социальную и другие формы стоимости</w:t>
            </w:r>
            <w:sdt>
              <w:sdtPr>
                <w:rPr>
                  <w:rFonts w:ascii="Arial" w:eastAsiaTheme="minorHAnsi" w:hAnsi="Arial" w:cstheme="minorBidi"/>
                  <w:szCs w:val="22"/>
                  <w:lang w:eastAsia="en-US"/>
                </w:rPr>
                <w:id w:val="-915702996"/>
                <w:citation/>
              </w:sdtPr>
              <w:sdtEndPr/>
              <w:sdtContent>
                <w:r>
                  <w:rPr>
                    <w:rFonts w:ascii="Arial" w:eastAsiaTheme="minorHAnsi" w:hAnsi="Arial" w:cstheme="minorBidi"/>
                    <w:szCs w:val="22"/>
                    <w:lang w:eastAsia="en-US"/>
                  </w:rPr>
                  <w:fldChar w:fldCharType="begin"/>
                </w:r>
                <w:r w:rsidRPr="00A23FBF">
                  <w:rPr>
                    <w:rFonts w:ascii="Arial" w:eastAsiaTheme="minorHAnsi" w:hAnsi="Arial" w:cstheme="minorBidi"/>
                    <w:szCs w:val="22"/>
                    <w:lang w:eastAsia="en-US"/>
                  </w:rPr>
                  <w:instrText xml:space="preserve"> </w:instrText>
                </w:r>
                <w:r>
                  <w:rPr>
                    <w:rFonts w:ascii="Arial" w:eastAsiaTheme="minorHAnsi" w:hAnsi="Arial" w:cstheme="minorBidi"/>
                    <w:szCs w:val="22"/>
                    <w:lang w:val="en-US" w:eastAsia="en-US"/>
                  </w:rPr>
                  <w:instrText>CITATION</w:instrText>
                </w:r>
                <w:r w:rsidRPr="00A23FBF">
                  <w:rPr>
                    <w:rFonts w:ascii="Arial" w:eastAsiaTheme="minorHAnsi" w:hAnsi="Arial" w:cstheme="minorBidi"/>
                    <w:szCs w:val="22"/>
                    <w:lang w:eastAsia="en-US"/>
                  </w:rPr>
                  <w:instrText xml:space="preserve"> Стр \</w:instrText>
                </w:r>
                <w:r>
                  <w:rPr>
                    <w:rFonts w:ascii="Arial" w:eastAsiaTheme="minorHAnsi" w:hAnsi="Arial" w:cstheme="minorBidi"/>
                    <w:szCs w:val="22"/>
                    <w:lang w:val="en-US" w:eastAsia="en-US"/>
                  </w:rPr>
                  <w:instrText>l</w:instrText>
                </w:r>
                <w:r w:rsidRPr="00A23FBF">
                  <w:rPr>
                    <w:rFonts w:ascii="Arial" w:eastAsiaTheme="minorHAnsi" w:hAnsi="Arial" w:cstheme="minorBidi"/>
                    <w:szCs w:val="22"/>
                    <w:lang w:eastAsia="en-US"/>
                  </w:rPr>
                  <w:instrText xml:space="preserve"> 1033 </w:instrText>
                </w:r>
                <w:r>
                  <w:rPr>
                    <w:rFonts w:ascii="Arial" w:eastAsiaTheme="minorHAnsi" w:hAnsi="Arial" w:cstheme="minorBidi"/>
                    <w:szCs w:val="22"/>
                    <w:lang w:eastAsia="en-US"/>
                  </w:rPr>
                  <w:fldChar w:fldCharType="separate"/>
                </w:r>
                <w:r w:rsidRPr="00EA3CE5">
                  <w:rPr>
                    <w:rFonts w:ascii="Arial" w:eastAsiaTheme="minorHAnsi" w:hAnsi="Arial" w:cstheme="minorBidi"/>
                    <w:noProof/>
                    <w:szCs w:val="22"/>
                    <w:lang w:eastAsia="en-US"/>
                  </w:rPr>
                  <w:t xml:space="preserve"> (6)</w:t>
                </w:r>
                <w:r>
                  <w:rPr>
                    <w:rFonts w:ascii="Arial" w:eastAsiaTheme="minorHAnsi" w:hAnsi="Arial" w:cstheme="minorBidi"/>
                    <w:szCs w:val="22"/>
                    <w:lang w:eastAsia="en-US"/>
                  </w:rPr>
                  <w:fldChar w:fldCharType="end"/>
                </w:r>
              </w:sdtContent>
            </w:sdt>
            <w:r>
              <w:rPr>
                <w:rFonts w:ascii="Arial" w:eastAsiaTheme="minorHAnsi" w:hAnsi="Arial" w:cstheme="minorBidi"/>
                <w:szCs w:val="22"/>
                <w:lang w:eastAsia="en-US"/>
              </w:rPr>
              <w:t>.</w:t>
            </w:r>
          </w:p>
        </w:tc>
      </w:tr>
      <w:tr w:rsidR="007F65A5" w:rsidTr="007F65A5">
        <w:trPr>
          <w:trHeight w:val="529"/>
        </w:trPr>
        <w:tc>
          <w:tcPr>
            <w:tcW w:w="2093" w:type="dxa"/>
            <w:vMerge/>
          </w:tcPr>
          <w:p w:rsidR="007F65A5" w:rsidRDefault="007F65A5" w:rsidP="00331611">
            <w:pPr>
              <w:pStyle w:val="a6"/>
              <w:spacing w:before="75" w:beforeAutospacing="0" w:after="75" w:afterAutospacing="0"/>
              <w:ind w:right="540"/>
              <w:jc w:val="both"/>
              <w:rPr>
                <w:rFonts w:ascii="Arial" w:eastAsiaTheme="minorHAnsi" w:hAnsi="Arial" w:cstheme="minorBidi"/>
                <w:szCs w:val="22"/>
                <w:lang w:eastAsia="en-US"/>
              </w:rPr>
            </w:pPr>
          </w:p>
        </w:tc>
        <w:tc>
          <w:tcPr>
            <w:tcW w:w="7478" w:type="dxa"/>
          </w:tcPr>
          <w:p w:rsidR="007F65A5" w:rsidRDefault="007F65A5" w:rsidP="00331611">
            <w:pPr>
              <w:pStyle w:val="a6"/>
              <w:spacing w:before="75" w:beforeAutospacing="0" w:after="75" w:afterAutospacing="0"/>
              <w:ind w:right="540"/>
              <w:jc w:val="both"/>
              <w:rPr>
                <w:rFonts w:ascii="Arial" w:eastAsiaTheme="minorHAnsi" w:hAnsi="Arial" w:cstheme="minorBidi"/>
                <w:szCs w:val="22"/>
                <w:lang w:eastAsia="en-US"/>
              </w:rPr>
            </w:pPr>
            <w:r w:rsidRPr="00924292">
              <w:rPr>
                <w:rFonts w:ascii="Arial" w:eastAsiaTheme="minorHAnsi" w:hAnsi="Arial" w:cstheme="minorBidi"/>
                <w:b/>
                <w:szCs w:val="22"/>
                <w:lang w:eastAsia="en-US"/>
              </w:rPr>
              <w:t>Бизнес-модель</w:t>
            </w:r>
            <w:r>
              <w:rPr>
                <w:rFonts w:ascii="Arial" w:eastAsiaTheme="minorHAnsi" w:hAnsi="Arial" w:cstheme="minorBidi"/>
                <w:szCs w:val="22"/>
                <w:lang w:eastAsia="en-US"/>
              </w:rPr>
              <w:t xml:space="preserve"> – это способ, которым компания создаёт ценность для клиентов и получает от этого прибыль </w:t>
            </w:r>
            <w:sdt>
              <w:sdtPr>
                <w:rPr>
                  <w:rFonts w:ascii="Arial" w:eastAsiaTheme="minorHAnsi" w:hAnsi="Arial" w:cstheme="minorBidi"/>
                  <w:szCs w:val="22"/>
                  <w:lang w:eastAsia="en-US"/>
                </w:rPr>
                <w:id w:val="906430088"/>
                <w:citation/>
              </w:sdtPr>
              <w:sdtEndPr/>
              <w:sdtContent>
                <w:r>
                  <w:rPr>
                    <w:rFonts w:ascii="Arial" w:eastAsiaTheme="minorHAnsi" w:hAnsi="Arial" w:cstheme="minorBidi"/>
                    <w:szCs w:val="22"/>
                    <w:lang w:eastAsia="en-US"/>
                  </w:rPr>
                  <w:fldChar w:fldCharType="begin"/>
                </w:r>
                <w:r>
                  <w:rPr>
                    <w:rFonts w:ascii="Arial" w:eastAsiaTheme="minorHAnsi" w:hAnsi="Arial" w:cstheme="minorBidi"/>
                    <w:szCs w:val="22"/>
                    <w:lang w:eastAsia="en-US"/>
                  </w:rPr>
                  <w:instrText xml:space="preserve"> CITATION АЮС10 \l 1049 </w:instrText>
                </w:r>
                <w:r>
                  <w:rPr>
                    <w:rFonts w:ascii="Arial" w:eastAsiaTheme="minorHAnsi" w:hAnsi="Arial" w:cstheme="minorBidi"/>
                    <w:szCs w:val="22"/>
                    <w:lang w:eastAsia="en-US"/>
                  </w:rPr>
                  <w:fldChar w:fldCharType="separate"/>
                </w:r>
                <w:r w:rsidRPr="00EA3CE5">
                  <w:rPr>
                    <w:rFonts w:ascii="Arial" w:eastAsiaTheme="minorHAnsi" w:hAnsi="Arial" w:cstheme="minorBidi"/>
                    <w:noProof/>
                    <w:szCs w:val="22"/>
                    <w:lang w:eastAsia="en-US"/>
                  </w:rPr>
                  <w:t>(7)</w:t>
                </w:r>
                <w:r>
                  <w:rPr>
                    <w:rFonts w:ascii="Arial" w:eastAsiaTheme="minorHAnsi" w:hAnsi="Arial" w:cstheme="minorBidi"/>
                    <w:szCs w:val="22"/>
                    <w:lang w:eastAsia="en-US"/>
                  </w:rPr>
                  <w:fldChar w:fldCharType="end"/>
                </w:r>
              </w:sdtContent>
            </w:sdt>
            <w:r>
              <w:rPr>
                <w:rFonts w:ascii="Arial" w:eastAsiaTheme="minorHAnsi" w:hAnsi="Arial" w:cstheme="minorBidi"/>
                <w:szCs w:val="22"/>
                <w:lang w:eastAsia="en-US"/>
              </w:rPr>
              <w:t>.</w:t>
            </w:r>
          </w:p>
          <w:p w:rsidR="007F65A5" w:rsidRPr="00924292" w:rsidRDefault="007F65A5" w:rsidP="00331611">
            <w:pPr>
              <w:pStyle w:val="a6"/>
              <w:spacing w:before="75" w:beforeAutospacing="0" w:after="75" w:afterAutospacing="0"/>
              <w:ind w:right="540"/>
              <w:jc w:val="both"/>
              <w:rPr>
                <w:rFonts w:ascii="Arial" w:eastAsiaTheme="minorHAnsi" w:hAnsi="Arial" w:cstheme="minorBidi"/>
                <w:szCs w:val="22"/>
                <w:lang w:eastAsia="en-US"/>
              </w:rPr>
            </w:pPr>
          </w:p>
        </w:tc>
      </w:tr>
      <w:tr w:rsidR="007F65A5" w:rsidTr="007F65A5">
        <w:tc>
          <w:tcPr>
            <w:tcW w:w="2093" w:type="dxa"/>
            <w:vMerge w:val="restart"/>
          </w:tcPr>
          <w:p w:rsidR="007F65A5" w:rsidRDefault="007F65A5" w:rsidP="007F65A5">
            <w:pPr>
              <w:pStyle w:val="a6"/>
              <w:spacing w:before="75" w:beforeAutospacing="0" w:after="75" w:afterAutospacing="0"/>
              <w:ind w:right="540"/>
              <w:rPr>
                <w:rFonts w:ascii="Arial" w:eastAsiaTheme="minorHAnsi" w:hAnsi="Arial" w:cstheme="minorBidi"/>
                <w:szCs w:val="22"/>
                <w:lang w:eastAsia="en-US"/>
              </w:rPr>
            </w:pPr>
            <w:r>
              <w:rPr>
                <w:rFonts w:ascii="Arial" w:eastAsiaTheme="minorHAnsi" w:hAnsi="Arial" w:cstheme="minorBidi"/>
                <w:szCs w:val="22"/>
                <w:lang w:eastAsia="en-US"/>
              </w:rPr>
              <w:t>Ориентация на внутренние бизнес-процессы</w:t>
            </w:r>
          </w:p>
        </w:tc>
        <w:tc>
          <w:tcPr>
            <w:tcW w:w="7478" w:type="dxa"/>
          </w:tcPr>
          <w:p w:rsidR="007F65A5" w:rsidRDefault="007F65A5" w:rsidP="00331611">
            <w:pPr>
              <w:pStyle w:val="a6"/>
              <w:spacing w:before="75" w:beforeAutospacing="0" w:after="75" w:afterAutospacing="0"/>
              <w:ind w:right="540"/>
              <w:jc w:val="both"/>
              <w:rPr>
                <w:rFonts w:ascii="Arial" w:eastAsiaTheme="minorHAnsi" w:hAnsi="Arial" w:cstheme="minorBidi"/>
                <w:szCs w:val="22"/>
                <w:lang w:eastAsia="en-US"/>
              </w:rPr>
            </w:pPr>
            <w:r w:rsidRPr="00277F61">
              <w:rPr>
                <w:rFonts w:ascii="Arial" w:eastAsiaTheme="minorHAnsi" w:hAnsi="Arial" w:cstheme="minorBidi"/>
                <w:b/>
                <w:szCs w:val="22"/>
                <w:lang w:eastAsia="en-US"/>
              </w:rPr>
              <w:t>Бизнес-модель</w:t>
            </w:r>
            <w:r>
              <w:rPr>
                <w:rFonts w:ascii="Arial" w:eastAsiaTheme="minorHAnsi" w:hAnsi="Arial" w:cstheme="minorBidi"/>
                <w:szCs w:val="22"/>
                <w:lang w:eastAsia="en-US"/>
              </w:rPr>
              <w:t xml:space="preserve"> – это взгляд на предприятие, сконцентрированный на самых значимых для бизнеса параметрах</w:t>
            </w:r>
            <w:sdt>
              <w:sdtPr>
                <w:rPr>
                  <w:rFonts w:ascii="Arial" w:eastAsiaTheme="minorHAnsi" w:hAnsi="Arial" w:cstheme="minorBidi"/>
                  <w:szCs w:val="22"/>
                  <w:lang w:eastAsia="en-US"/>
                </w:rPr>
                <w:id w:val="1824618933"/>
                <w:citation/>
              </w:sdtPr>
              <w:sdtEndPr/>
              <w:sdtContent>
                <w:r>
                  <w:rPr>
                    <w:rFonts w:ascii="Arial" w:eastAsiaTheme="minorHAnsi" w:hAnsi="Arial" w:cstheme="minorBidi"/>
                    <w:szCs w:val="22"/>
                    <w:lang w:eastAsia="en-US"/>
                  </w:rPr>
                  <w:fldChar w:fldCharType="begin"/>
                </w:r>
                <w:r w:rsidRPr="00277F61">
                  <w:rPr>
                    <w:rFonts w:ascii="Arial" w:eastAsiaTheme="minorHAnsi" w:hAnsi="Arial" w:cstheme="minorBidi"/>
                    <w:szCs w:val="22"/>
                    <w:lang w:eastAsia="en-US"/>
                  </w:rPr>
                  <w:instrText xml:space="preserve"> </w:instrText>
                </w:r>
                <w:r>
                  <w:rPr>
                    <w:rFonts w:ascii="Arial" w:eastAsiaTheme="minorHAnsi" w:hAnsi="Arial" w:cstheme="minorBidi"/>
                    <w:szCs w:val="22"/>
                    <w:lang w:val="en-US" w:eastAsia="en-US"/>
                  </w:rPr>
                  <w:instrText>CITATION</w:instrText>
                </w:r>
                <w:r w:rsidRPr="00277F61">
                  <w:rPr>
                    <w:rFonts w:ascii="Arial" w:eastAsiaTheme="minorHAnsi" w:hAnsi="Arial" w:cstheme="minorBidi"/>
                    <w:szCs w:val="22"/>
                    <w:lang w:eastAsia="en-US"/>
                  </w:rPr>
                  <w:instrText xml:space="preserve"> Эфф \</w:instrText>
                </w:r>
                <w:r>
                  <w:rPr>
                    <w:rFonts w:ascii="Arial" w:eastAsiaTheme="minorHAnsi" w:hAnsi="Arial" w:cstheme="minorBidi"/>
                    <w:szCs w:val="22"/>
                    <w:lang w:val="en-US" w:eastAsia="en-US"/>
                  </w:rPr>
                  <w:instrText>l</w:instrText>
                </w:r>
                <w:r w:rsidRPr="00277F61">
                  <w:rPr>
                    <w:rFonts w:ascii="Arial" w:eastAsiaTheme="minorHAnsi" w:hAnsi="Arial" w:cstheme="minorBidi"/>
                    <w:szCs w:val="22"/>
                    <w:lang w:eastAsia="en-US"/>
                  </w:rPr>
                  <w:instrText xml:space="preserve"> 1033 </w:instrText>
                </w:r>
                <w:r>
                  <w:rPr>
                    <w:rFonts w:ascii="Arial" w:eastAsiaTheme="minorHAnsi" w:hAnsi="Arial" w:cstheme="minorBidi"/>
                    <w:szCs w:val="22"/>
                    <w:lang w:eastAsia="en-US"/>
                  </w:rPr>
                  <w:fldChar w:fldCharType="separate"/>
                </w:r>
                <w:r w:rsidRPr="00EA3CE5">
                  <w:rPr>
                    <w:rFonts w:ascii="Arial" w:eastAsiaTheme="minorHAnsi" w:hAnsi="Arial" w:cstheme="minorBidi"/>
                    <w:noProof/>
                    <w:szCs w:val="22"/>
                    <w:lang w:eastAsia="en-US"/>
                  </w:rPr>
                  <w:t xml:space="preserve"> (8)</w:t>
                </w:r>
                <w:r>
                  <w:rPr>
                    <w:rFonts w:ascii="Arial" w:eastAsiaTheme="minorHAnsi" w:hAnsi="Arial" w:cstheme="minorBidi"/>
                    <w:szCs w:val="22"/>
                    <w:lang w:eastAsia="en-US"/>
                  </w:rPr>
                  <w:fldChar w:fldCharType="end"/>
                </w:r>
              </w:sdtContent>
            </w:sdt>
            <w:r>
              <w:rPr>
                <w:rFonts w:ascii="Arial" w:eastAsiaTheme="minorHAnsi" w:hAnsi="Arial" w:cstheme="minorBidi"/>
                <w:szCs w:val="22"/>
                <w:lang w:eastAsia="en-US"/>
              </w:rPr>
              <w:t>.</w:t>
            </w:r>
          </w:p>
        </w:tc>
      </w:tr>
      <w:tr w:rsidR="007F65A5" w:rsidTr="007F65A5">
        <w:tc>
          <w:tcPr>
            <w:tcW w:w="2093" w:type="dxa"/>
            <w:vMerge/>
          </w:tcPr>
          <w:p w:rsidR="007F65A5" w:rsidRDefault="007F65A5" w:rsidP="00331611">
            <w:pPr>
              <w:pStyle w:val="a6"/>
              <w:spacing w:before="75" w:beforeAutospacing="0" w:after="75" w:afterAutospacing="0"/>
              <w:ind w:right="540"/>
              <w:jc w:val="both"/>
              <w:rPr>
                <w:rFonts w:ascii="Arial" w:eastAsiaTheme="minorHAnsi" w:hAnsi="Arial" w:cstheme="minorBidi"/>
                <w:szCs w:val="22"/>
                <w:lang w:eastAsia="en-US"/>
              </w:rPr>
            </w:pPr>
          </w:p>
        </w:tc>
        <w:tc>
          <w:tcPr>
            <w:tcW w:w="7478" w:type="dxa"/>
          </w:tcPr>
          <w:p w:rsidR="007F65A5" w:rsidRPr="00781688" w:rsidRDefault="007F65A5" w:rsidP="00331611">
            <w:pPr>
              <w:pStyle w:val="a6"/>
              <w:spacing w:before="75" w:beforeAutospacing="0" w:after="75" w:afterAutospacing="0"/>
              <w:ind w:right="540"/>
              <w:jc w:val="both"/>
              <w:rPr>
                <w:rFonts w:ascii="Arial" w:eastAsiaTheme="minorHAnsi" w:hAnsi="Arial" w:cstheme="minorBidi"/>
                <w:szCs w:val="22"/>
                <w:lang w:eastAsia="en-US"/>
              </w:rPr>
            </w:pPr>
            <w:r w:rsidRPr="00781688">
              <w:rPr>
                <w:rFonts w:ascii="Arial" w:eastAsiaTheme="minorHAnsi" w:hAnsi="Arial" w:cstheme="minorBidi"/>
                <w:b/>
                <w:szCs w:val="22"/>
                <w:lang w:eastAsia="en-US"/>
              </w:rPr>
              <w:t>Бизнес-модель предприятия</w:t>
            </w:r>
            <w:r>
              <w:rPr>
                <w:rFonts w:ascii="Arial" w:eastAsiaTheme="minorHAnsi" w:hAnsi="Arial" w:cstheme="minorBidi"/>
                <w:szCs w:val="22"/>
                <w:lang w:eastAsia="en-US"/>
              </w:rPr>
              <w:t xml:space="preserve"> – это отображения реально существующего или планируемого в будущем бизнеса (предприятия) в такой форме, которая может наглядно демонстрировать все значимые свойства и особенности предприятия, связанные с его способностью получать прибыль и быть конкурентоспособным </w:t>
            </w:r>
            <w:sdt>
              <w:sdtPr>
                <w:rPr>
                  <w:rFonts w:ascii="Arial" w:eastAsiaTheme="minorHAnsi" w:hAnsi="Arial" w:cstheme="minorBidi"/>
                  <w:szCs w:val="22"/>
                  <w:lang w:eastAsia="en-US"/>
                </w:rPr>
                <w:id w:val="2074314609"/>
                <w:citation/>
              </w:sdtPr>
              <w:sdtEndPr/>
              <w:sdtContent>
                <w:r>
                  <w:rPr>
                    <w:rFonts w:ascii="Arial" w:eastAsiaTheme="minorHAnsi" w:hAnsi="Arial" w:cstheme="minorBidi"/>
                    <w:szCs w:val="22"/>
                    <w:lang w:eastAsia="en-US"/>
                  </w:rPr>
                  <w:fldChar w:fldCharType="begin"/>
                </w:r>
                <w:r>
                  <w:rPr>
                    <w:rFonts w:ascii="Arial" w:eastAsiaTheme="minorHAnsi" w:hAnsi="Arial" w:cstheme="minorBidi"/>
                    <w:szCs w:val="22"/>
                    <w:lang w:eastAsia="en-US"/>
                  </w:rPr>
                  <w:instrText xml:space="preserve"> CITATION ВЮК07 \l 1049 </w:instrText>
                </w:r>
                <w:r>
                  <w:rPr>
                    <w:rFonts w:ascii="Arial" w:eastAsiaTheme="minorHAnsi" w:hAnsi="Arial" w:cstheme="minorBidi"/>
                    <w:szCs w:val="22"/>
                    <w:lang w:eastAsia="en-US"/>
                  </w:rPr>
                  <w:fldChar w:fldCharType="separate"/>
                </w:r>
                <w:r w:rsidRPr="00EA3CE5">
                  <w:rPr>
                    <w:rFonts w:ascii="Arial" w:eastAsiaTheme="minorHAnsi" w:hAnsi="Arial" w:cstheme="minorBidi"/>
                    <w:noProof/>
                    <w:szCs w:val="22"/>
                    <w:lang w:eastAsia="en-US"/>
                  </w:rPr>
                  <w:t>(9)</w:t>
                </w:r>
                <w:r>
                  <w:rPr>
                    <w:rFonts w:ascii="Arial" w:eastAsiaTheme="minorHAnsi" w:hAnsi="Arial" w:cstheme="minorBidi"/>
                    <w:szCs w:val="22"/>
                    <w:lang w:eastAsia="en-US"/>
                  </w:rPr>
                  <w:fldChar w:fldCharType="end"/>
                </w:r>
              </w:sdtContent>
            </w:sdt>
          </w:p>
        </w:tc>
      </w:tr>
      <w:tr w:rsidR="007F65A5" w:rsidTr="007F65A5">
        <w:tc>
          <w:tcPr>
            <w:tcW w:w="2093" w:type="dxa"/>
            <w:vMerge/>
          </w:tcPr>
          <w:p w:rsidR="007F65A5" w:rsidRDefault="007F65A5" w:rsidP="00331611">
            <w:pPr>
              <w:pStyle w:val="a6"/>
              <w:spacing w:before="75" w:beforeAutospacing="0" w:after="75" w:afterAutospacing="0"/>
              <w:ind w:right="540"/>
              <w:jc w:val="both"/>
              <w:rPr>
                <w:rFonts w:ascii="Arial" w:eastAsiaTheme="minorHAnsi" w:hAnsi="Arial" w:cstheme="minorBidi"/>
                <w:szCs w:val="22"/>
                <w:lang w:eastAsia="en-US"/>
              </w:rPr>
            </w:pPr>
          </w:p>
        </w:tc>
        <w:tc>
          <w:tcPr>
            <w:tcW w:w="7478" w:type="dxa"/>
          </w:tcPr>
          <w:p w:rsidR="007F65A5" w:rsidRDefault="007F65A5" w:rsidP="00331611">
            <w:pPr>
              <w:pStyle w:val="a6"/>
              <w:spacing w:before="75" w:beforeAutospacing="0" w:after="75" w:afterAutospacing="0"/>
              <w:ind w:right="540"/>
              <w:jc w:val="both"/>
              <w:rPr>
                <w:rFonts w:ascii="Arial" w:eastAsiaTheme="minorHAnsi" w:hAnsi="Arial" w:cstheme="minorBidi"/>
                <w:szCs w:val="22"/>
                <w:lang w:eastAsia="en-US"/>
              </w:rPr>
            </w:pPr>
            <w:r w:rsidRPr="00A31968">
              <w:rPr>
                <w:rFonts w:ascii="Arial" w:eastAsiaTheme="minorHAnsi" w:hAnsi="Arial" w:cstheme="minorBidi"/>
                <w:b/>
                <w:szCs w:val="22"/>
                <w:lang w:eastAsia="en-US"/>
              </w:rPr>
              <w:t>Бизнес-модель</w:t>
            </w:r>
            <w:r>
              <w:rPr>
                <w:rFonts w:ascii="Arial" w:eastAsiaTheme="minorHAnsi" w:hAnsi="Arial" w:cstheme="minorBidi"/>
                <w:szCs w:val="22"/>
                <w:lang w:eastAsia="en-US"/>
              </w:rPr>
              <w:t xml:space="preserve"> – это представление набора связанных модельных элементов, определяющих внутреннюю и внешнюю среду в компаниях в рамках единой системы </w:t>
            </w:r>
            <w:sdt>
              <w:sdtPr>
                <w:rPr>
                  <w:rFonts w:ascii="Arial" w:eastAsiaTheme="minorHAnsi" w:hAnsi="Arial" w:cstheme="minorBidi"/>
                  <w:szCs w:val="22"/>
                  <w:lang w:eastAsia="en-US"/>
                </w:rPr>
                <w:id w:val="-1675942844"/>
                <w:citation/>
              </w:sdtPr>
              <w:sdtEndPr/>
              <w:sdtContent>
                <w:r>
                  <w:rPr>
                    <w:rFonts w:ascii="Arial" w:eastAsiaTheme="minorHAnsi" w:hAnsi="Arial" w:cstheme="minorBidi"/>
                    <w:szCs w:val="22"/>
                    <w:lang w:eastAsia="en-US"/>
                  </w:rPr>
                  <w:fldChar w:fldCharType="begin"/>
                </w:r>
                <w:r>
                  <w:rPr>
                    <w:rFonts w:ascii="Arial" w:eastAsiaTheme="minorHAnsi" w:hAnsi="Arial" w:cstheme="minorBidi"/>
                    <w:szCs w:val="22"/>
                    <w:lang w:val="en-US" w:eastAsia="en-US"/>
                  </w:rPr>
                  <w:instrText xml:space="preserve"> CITATION ПВШ \l 1033 </w:instrText>
                </w:r>
                <w:r>
                  <w:rPr>
                    <w:rFonts w:ascii="Arial" w:eastAsiaTheme="minorHAnsi" w:hAnsi="Arial" w:cstheme="minorBidi"/>
                    <w:szCs w:val="22"/>
                    <w:lang w:eastAsia="en-US"/>
                  </w:rPr>
                  <w:fldChar w:fldCharType="separate"/>
                </w:r>
                <w:r w:rsidRPr="00EA3CE5">
                  <w:rPr>
                    <w:rFonts w:ascii="Arial" w:eastAsiaTheme="minorHAnsi" w:hAnsi="Arial" w:cstheme="minorBidi"/>
                    <w:noProof/>
                    <w:szCs w:val="22"/>
                    <w:lang w:val="en-US" w:eastAsia="en-US"/>
                  </w:rPr>
                  <w:t>(10)</w:t>
                </w:r>
                <w:r>
                  <w:rPr>
                    <w:rFonts w:ascii="Arial" w:eastAsiaTheme="minorHAnsi" w:hAnsi="Arial" w:cstheme="minorBidi"/>
                    <w:szCs w:val="22"/>
                    <w:lang w:eastAsia="en-US"/>
                  </w:rPr>
                  <w:fldChar w:fldCharType="end"/>
                </w:r>
              </w:sdtContent>
            </w:sdt>
          </w:p>
        </w:tc>
      </w:tr>
    </w:tbl>
    <w:p w:rsidR="002107E1" w:rsidRDefault="002107E1" w:rsidP="002107E1">
      <w:pPr>
        <w:ind w:firstLine="708"/>
        <w:jc w:val="both"/>
      </w:pPr>
    </w:p>
    <w:p w:rsidR="00C849A0" w:rsidRDefault="00A90EF7" w:rsidP="002107E1">
      <w:pPr>
        <w:ind w:firstLine="708"/>
        <w:jc w:val="both"/>
      </w:pPr>
      <w:r>
        <w:t xml:space="preserve">На настоящий момент не существует единой точки зрения и единого определения, что собой представляет бизнес-модель. </w:t>
      </w:r>
      <w:r w:rsidR="00C849A0">
        <w:t>Вот как понимают, что же такое бизнес-модель, авторы самых известных работы в данной области</w:t>
      </w:r>
      <w:r w:rsidR="00C849A0" w:rsidRPr="00AF283B">
        <w:t>:</w:t>
      </w:r>
    </w:p>
    <w:p w:rsidR="007F65A5" w:rsidRDefault="007F65A5" w:rsidP="002107E1">
      <w:pPr>
        <w:ind w:firstLine="708"/>
        <w:jc w:val="both"/>
      </w:pPr>
    </w:p>
    <w:p w:rsidR="007F65A5" w:rsidRDefault="007F65A5" w:rsidP="002107E1">
      <w:pPr>
        <w:ind w:firstLine="708"/>
        <w:jc w:val="both"/>
      </w:pPr>
    </w:p>
    <w:p w:rsidR="00841271" w:rsidRPr="007F65A5" w:rsidRDefault="00841271" w:rsidP="007F65A5">
      <w:pPr>
        <w:pStyle w:val="a6"/>
        <w:spacing w:before="75" w:beforeAutospacing="0" w:after="75" w:afterAutospacing="0"/>
        <w:ind w:right="540"/>
        <w:jc w:val="center"/>
        <w:rPr>
          <w:rFonts w:ascii="Arial" w:eastAsiaTheme="minorHAnsi" w:hAnsi="Arial" w:cstheme="minorBidi"/>
          <w:szCs w:val="22"/>
          <w:lang w:eastAsia="en-US"/>
        </w:rPr>
      </w:pPr>
      <w:r>
        <w:rPr>
          <w:rFonts w:ascii="Arial" w:eastAsiaTheme="minorHAnsi" w:hAnsi="Arial" w:cstheme="minorBidi"/>
          <w:szCs w:val="22"/>
          <w:lang w:eastAsia="en-US"/>
        </w:rPr>
        <w:lastRenderedPageBreak/>
        <w:t xml:space="preserve">Таблица 2. </w:t>
      </w:r>
      <w:r w:rsidR="007F65A5">
        <w:rPr>
          <w:rFonts w:ascii="Arial" w:eastAsiaTheme="minorHAnsi" w:hAnsi="Arial" w:cstheme="minorBidi"/>
          <w:szCs w:val="22"/>
          <w:lang w:eastAsia="en-US"/>
        </w:rPr>
        <w:t xml:space="preserve">- </w:t>
      </w:r>
      <w:r w:rsidR="002107E1" w:rsidRPr="007F65A5">
        <w:rPr>
          <w:rFonts w:ascii="Arial" w:eastAsiaTheme="minorHAnsi" w:hAnsi="Arial" w:cstheme="minorBidi"/>
          <w:szCs w:val="22"/>
          <w:lang w:eastAsia="en-US"/>
        </w:rPr>
        <w:t>Основные определения бизнес-модели компании</w:t>
      </w:r>
    </w:p>
    <w:tbl>
      <w:tblPr>
        <w:tblStyle w:val="ad"/>
        <w:tblW w:w="10008" w:type="dxa"/>
        <w:tblLook w:val="01E0" w:firstRow="1" w:lastRow="1" w:firstColumn="1" w:lastColumn="1" w:noHBand="0" w:noVBand="0"/>
      </w:tblPr>
      <w:tblGrid>
        <w:gridCol w:w="4068"/>
        <w:gridCol w:w="5940"/>
      </w:tblGrid>
      <w:tr w:rsidR="002107E1" w:rsidRPr="007F65A5" w:rsidTr="00245228">
        <w:tc>
          <w:tcPr>
            <w:tcW w:w="4068" w:type="dxa"/>
          </w:tcPr>
          <w:p w:rsidR="002107E1" w:rsidRPr="007F65A5" w:rsidRDefault="002107E1" w:rsidP="00245228">
            <w:pPr>
              <w:pStyle w:val="22"/>
              <w:spacing w:line="240" w:lineRule="auto"/>
              <w:jc w:val="center"/>
              <w:rPr>
                <w:rFonts w:ascii="Arial" w:hAnsi="Arial" w:cs="Arial"/>
                <w:b w:val="0"/>
                <w:bCs w:val="0"/>
                <w:sz w:val="24"/>
                <w:szCs w:val="24"/>
              </w:rPr>
            </w:pPr>
            <w:r w:rsidRPr="007F65A5">
              <w:rPr>
                <w:rFonts w:ascii="Arial" w:hAnsi="Arial" w:cs="Arial"/>
                <w:b w:val="0"/>
                <w:bCs w:val="0"/>
                <w:sz w:val="24"/>
                <w:szCs w:val="24"/>
              </w:rPr>
              <w:t>Автор</w:t>
            </w:r>
          </w:p>
        </w:tc>
        <w:tc>
          <w:tcPr>
            <w:tcW w:w="5940" w:type="dxa"/>
          </w:tcPr>
          <w:p w:rsidR="002107E1" w:rsidRPr="007F65A5" w:rsidRDefault="002107E1" w:rsidP="00245228">
            <w:pPr>
              <w:pStyle w:val="22"/>
              <w:spacing w:line="240" w:lineRule="auto"/>
              <w:jc w:val="center"/>
              <w:rPr>
                <w:rFonts w:ascii="Arial" w:hAnsi="Arial" w:cs="Arial"/>
                <w:b w:val="0"/>
                <w:bCs w:val="0"/>
                <w:sz w:val="24"/>
                <w:szCs w:val="24"/>
                <w:lang w:val="ru-RU"/>
              </w:rPr>
            </w:pPr>
            <w:r w:rsidRPr="007F65A5">
              <w:rPr>
                <w:rFonts w:ascii="Arial" w:hAnsi="Arial" w:cs="Arial"/>
                <w:b w:val="0"/>
                <w:bCs w:val="0"/>
                <w:sz w:val="24"/>
                <w:szCs w:val="24"/>
                <w:lang w:val="ru-RU"/>
              </w:rPr>
              <w:t>Определение</w:t>
            </w:r>
          </w:p>
        </w:tc>
      </w:tr>
      <w:tr w:rsidR="002107E1" w:rsidRPr="007F65A5" w:rsidTr="00841271">
        <w:trPr>
          <w:trHeight w:val="1603"/>
        </w:trPr>
        <w:tc>
          <w:tcPr>
            <w:tcW w:w="4068" w:type="dxa"/>
          </w:tcPr>
          <w:p w:rsidR="002107E1" w:rsidRPr="007F65A5" w:rsidRDefault="002107E1" w:rsidP="00245228">
            <w:pPr>
              <w:rPr>
                <w:rFonts w:cs="Arial"/>
                <w:szCs w:val="24"/>
              </w:rPr>
            </w:pPr>
            <w:r w:rsidRPr="007F65A5">
              <w:rPr>
                <w:rFonts w:cs="Arial"/>
                <w:szCs w:val="24"/>
              </w:rPr>
              <w:t>КОРУС Консалтинг</w:t>
            </w:r>
          </w:p>
          <w:p w:rsidR="002107E1" w:rsidRPr="007F65A5" w:rsidRDefault="002107E1" w:rsidP="00245228">
            <w:pPr>
              <w:rPr>
                <w:rFonts w:cs="Arial"/>
                <w:szCs w:val="24"/>
              </w:rPr>
            </w:pPr>
          </w:p>
          <w:p w:rsidR="002107E1" w:rsidRPr="007F65A5" w:rsidRDefault="002107E1" w:rsidP="00245228">
            <w:pPr>
              <w:rPr>
                <w:rFonts w:cs="Arial"/>
                <w:szCs w:val="24"/>
              </w:rPr>
            </w:pPr>
          </w:p>
          <w:p w:rsidR="002107E1" w:rsidRPr="007F65A5" w:rsidRDefault="002107E1" w:rsidP="002107E1">
            <w:pPr>
              <w:rPr>
                <w:rFonts w:cs="Arial"/>
                <w:szCs w:val="24"/>
              </w:rPr>
            </w:pPr>
          </w:p>
        </w:tc>
        <w:tc>
          <w:tcPr>
            <w:tcW w:w="5940" w:type="dxa"/>
          </w:tcPr>
          <w:p w:rsidR="002107E1" w:rsidRPr="007F65A5" w:rsidRDefault="002107E1" w:rsidP="007C376F">
            <w:pPr>
              <w:rPr>
                <w:rFonts w:cs="Arial"/>
                <w:szCs w:val="24"/>
              </w:rPr>
            </w:pPr>
            <w:r w:rsidRPr="007F65A5">
              <w:rPr>
                <w:rFonts w:cs="Arial"/>
                <w:szCs w:val="24"/>
              </w:rPr>
              <w:t xml:space="preserve">Бизнес-модель предприятия – это совокупность графических и текстовых описаний, которые позволяют понять, а при использовании электронных  </w:t>
            </w:r>
            <w:r w:rsidR="007C376F" w:rsidRPr="007F65A5">
              <w:rPr>
                <w:rFonts w:cs="Arial"/>
                <w:szCs w:val="24"/>
              </w:rPr>
              <w:t>средств динамического моделирования имитировать процесс управления предприятием</w:t>
            </w:r>
            <w:r w:rsidR="00902BF4">
              <w:rPr>
                <w:rFonts w:cs="Arial"/>
                <w:szCs w:val="24"/>
              </w:rPr>
              <w:t>.</w:t>
            </w:r>
          </w:p>
        </w:tc>
      </w:tr>
      <w:tr w:rsidR="00841271" w:rsidRPr="007F65A5" w:rsidTr="00841271">
        <w:trPr>
          <w:trHeight w:val="901"/>
        </w:trPr>
        <w:tc>
          <w:tcPr>
            <w:tcW w:w="4068" w:type="dxa"/>
          </w:tcPr>
          <w:p w:rsidR="00841271" w:rsidRPr="007F65A5" w:rsidRDefault="00A90EF7" w:rsidP="002107E1">
            <w:pPr>
              <w:rPr>
                <w:rFonts w:cs="Arial"/>
                <w:szCs w:val="24"/>
              </w:rPr>
            </w:pPr>
            <w:r>
              <w:rPr>
                <w:rFonts w:cs="Arial"/>
                <w:szCs w:val="24"/>
              </w:rPr>
              <w:t>К</w:t>
            </w:r>
            <w:r w:rsidR="00841271" w:rsidRPr="007F65A5">
              <w:rPr>
                <w:rFonts w:cs="Arial"/>
                <w:szCs w:val="24"/>
              </w:rPr>
              <w:t>омпания  ГАЛС (разработка информ</w:t>
            </w:r>
            <w:r>
              <w:rPr>
                <w:rFonts w:cs="Arial"/>
                <w:szCs w:val="24"/>
              </w:rPr>
              <w:t>ационных продуктов, консалтинг)</w:t>
            </w:r>
          </w:p>
        </w:tc>
        <w:tc>
          <w:tcPr>
            <w:tcW w:w="5940" w:type="dxa"/>
          </w:tcPr>
          <w:p w:rsidR="00841271" w:rsidRPr="007F65A5" w:rsidRDefault="00841271" w:rsidP="007C376F">
            <w:pPr>
              <w:rPr>
                <w:rFonts w:cs="Arial"/>
                <w:szCs w:val="24"/>
              </w:rPr>
            </w:pPr>
            <w:r w:rsidRPr="007F65A5">
              <w:rPr>
                <w:rFonts w:cs="Arial"/>
                <w:szCs w:val="24"/>
              </w:rPr>
              <w:t xml:space="preserve">Формальное описание структуры и хозяйственной деятельности компании как совокупности типовых бизнес-процессов. </w:t>
            </w:r>
          </w:p>
        </w:tc>
      </w:tr>
      <w:tr w:rsidR="00841271" w:rsidRPr="007F65A5" w:rsidTr="00245228">
        <w:trPr>
          <w:trHeight w:val="789"/>
        </w:trPr>
        <w:tc>
          <w:tcPr>
            <w:tcW w:w="4068" w:type="dxa"/>
          </w:tcPr>
          <w:p w:rsidR="00841271" w:rsidRPr="007F65A5" w:rsidRDefault="00A90EF7" w:rsidP="002107E1">
            <w:pPr>
              <w:rPr>
                <w:rFonts w:cs="Arial"/>
                <w:szCs w:val="24"/>
              </w:rPr>
            </w:pPr>
            <w:r>
              <w:rPr>
                <w:rFonts w:cs="Arial"/>
                <w:szCs w:val="24"/>
              </w:rPr>
              <w:t>И</w:t>
            </w:r>
            <w:r w:rsidR="00841271" w:rsidRPr="007F65A5">
              <w:rPr>
                <w:rFonts w:cs="Arial"/>
                <w:szCs w:val="24"/>
              </w:rPr>
              <w:t>сследо</w:t>
            </w:r>
            <w:r>
              <w:rPr>
                <w:rFonts w:cs="Arial"/>
                <w:szCs w:val="24"/>
              </w:rPr>
              <w:t>в</w:t>
            </w:r>
            <w:r w:rsidR="00841271" w:rsidRPr="007F65A5">
              <w:rPr>
                <w:rFonts w:cs="Arial"/>
                <w:szCs w:val="24"/>
              </w:rPr>
              <w:t>ательско-консультационная компания «АЛЬТ»</w:t>
            </w:r>
          </w:p>
        </w:tc>
        <w:tc>
          <w:tcPr>
            <w:tcW w:w="5940" w:type="dxa"/>
          </w:tcPr>
          <w:p w:rsidR="00841271" w:rsidRPr="007F65A5" w:rsidRDefault="00841271" w:rsidP="007C376F">
            <w:pPr>
              <w:rPr>
                <w:rFonts w:cs="Arial"/>
                <w:szCs w:val="24"/>
              </w:rPr>
            </w:pPr>
            <w:r w:rsidRPr="007F65A5">
              <w:rPr>
                <w:rFonts w:cs="Arial"/>
                <w:szCs w:val="24"/>
              </w:rPr>
              <w:t xml:space="preserve">Бизнес-модель – это объединение ряда параметров, которые описывают схему построения бизнеса. </w:t>
            </w:r>
          </w:p>
        </w:tc>
      </w:tr>
    </w:tbl>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940"/>
      </w:tblGrid>
      <w:tr w:rsidR="002107E1" w:rsidRPr="007F65A5" w:rsidTr="00902BF4">
        <w:trPr>
          <w:trHeight w:val="673"/>
        </w:trPr>
        <w:tc>
          <w:tcPr>
            <w:tcW w:w="4068" w:type="dxa"/>
          </w:tcPr>
          <w:p w:rsidR="002107E1" w:rsidRPr="007F65A5" w:rsidRDefault="002107E1" w:rsidP="00245228">
            <w:pPr>
              <w:rPr>
                <w:rFonts w:cs="Arial"/>
                <w:szCs w:val="24"/>
              </w:rPr>
            </w:pPr>
            <w:r w:rsidRPr="007F65A5">
              <w:rPr>
                <w:rFonts w:cs="Arial"/>
                <w:szCs w:val="24"/>
              </w:rPr>
              <w:t xml:space="preserve">Карр Н., </w:t>
            </w:r>
          </w:p>
        </w:tc>
        <w:tc>
          <w:tcPr>
            <w:tcW w:w="5940" w:type="dxa"/>
          </w:tcPr>
          <w:p w:rsidR="002107E1" w:rsidRPr="007F65A5" w:rsidRDefault="007C376F" w:rsidP="007C376F">
            <w:pPr>
              <w:rPr>
                <w:rFonts w:cs="Arial"/>
                <w:szCs w:val="24"/>
              </w:rPr>
            </w:pPr>
            <w:r w:rsidRPr="007F65A5">
              <w:rPr>
                <w:rFonts w:cs="Arial"/>
                <w:szCs w:val="24"/>
              </w:rPr>
              <w:t>Бизнес-стратегия это теория,</w:t>
            </w:r>
            <w:r w:rsidR="002107E1" w:rsidRPr="007F65A5">
              <w:rPr>
                <w:rFonts w:cs="Arial"/>
                <w:szCs w:val="24"/>
              </w:rPr>
              <w:t xml:space="preserve"> </w:t>
            </w:r>
            <w:r w:rsidRPr="007F65A5">
              <w:rPr>
                <w:rFonts w:cs="Arial"/>
                <w:szCs w:val="24"/>
              </w:rPr>
              <w:t xml:space="preserve">а бизнес-модель </w:t>
            </w:r>
            <w:r w:rsidR="002107E1" w:rsidRPr="007F65A5">
              <w:rPr>
                <w:rFonts w:cs="Arial"/>
                <w:szCs w:val="24"/>
              </w:rPr>
              <w:t>– г</w:t>
            </w:r>
            <w:r w:rsidRPr="007F65A5">
              <w:rPr>
                <w:rFonts w:cs="Arial"/>
                <w:szCs w:val="24"/>
              </w:rPr>
              <w:t>и</w:t>
            </w:r>
            <w:r w:rsidR="002107E1" w:rsidRPr="007F65A5">
              <w:rPr>
                <w:rFonts w:cs="Arial"/>
                <w:szCs w:val="24"/>
              </w:rPr>
              <w:t>потеза.</w:t>
            </w:r>
          </w:p>
        </w:tc>
      </w:tr>
      <w:tr w:rsidR="002107E1" w:rsidRPr="007F65A5" w:rsidTr="00245228">
        <w:tc>
          <w:tcPr>
            <w:tcW w:w="4068" w:type="dxa"/>
          </w:tcPr>
          <w:p w:rsidR="002107E1" w:rsidRPr="007F65A5" w:rsidRDefault="002107E1" w:rsidP="002107E1">
            <w:pPr>
              <w:rPr>
                <w:rFonts w:cs="Arial"/>
                <w:szCs w:val="24"/>
              </w:rPr>
            </w:pPr>
            <w:r w:rsidRPr="007F65A5">
              <w:rPr>
                <w:rFonts w:cs="Arial"/>
                <w:szCs w:val="24"/>
              </w:rPr>
              <w:t xml:space="preserve">Прахалад К., Рамасвами В. </w:t>
            </w:r>
          </w:p>
        </w:tc>
        <w:tc>
          <w:tcPr>
            <w:tcW w:w="5940" w:type="dxa"/>
          </w:tcPr>
          <w:p w:rsidR="002107E1" w:rsidRPr="007F65A5" w:rsidRDefault="007C376F" w:rsidP="00841271">
            <w:pPr>
              <w:pStyle w:val="a3"/>
              <w:shd w:val="clear" w:color="auto" w:fill="FFFFFF"/>
              <w:spacing w:before="67"/>
              <w:ind w:left="0"/>
              <w:jc w:val="both"/>
              <w:rPr>
                <w:rFonts w:cs="Arial"/>
                <w:szCs w:val="24"/>
                <w:lang w:val="uk-UA"/>
              </w:rPr>
            </w:pPr>
            <w:r w:rsidRPr="007F65A5">
              <w:rPr>
                <w:rFonts w:cs="Arial"/>
                <w:szCs w:val="24"/>
                <w:lang w:val="uk-UA"/>
              </w:rPr>
              <w:t>Концепция бизнес-модели</w:t>
            </w:r>
            <w:r w:rsidR="002107E1" w:rsidRPr="007F65A5">
              <w:rPr>
                <w:rFonts w:cs="Arial"/>
                <w:szCs w:val="24"/>
                <w:lang w:val="uk-UA"/>
              </w:rPr>
              <w:t xml:space="preserve"> – </w:t>
            </w:r>
            <w:r w:rsidRPr="007F65A5">
              <w:rPr>
                <w:rFonts w:cs="Arial"/>
                <w:szCs w:val="24"/>
                <w:lang w:val="uk-UA"/>
              </w:rPr>
              <w:t>унифицированная единица анализа, кот</w:t>
            </w:r>
            <w:r w:rsidR="00980001" w:rsidRPr="007F65A5">
              <w:rPr>
                <w:rFonts w:cs="Arial"/>
                <w:szCs w:val="24"/>
                <w:lang w:val="uk-UA"/>
              </w:rPr>
              <w:t>о</w:t>
            </w:r>
            <w:r w:rsidRPr="007F65A5">
              <w:rPr>
                <w:rFonts w:cs="Arial"/>
                <w:szCs w:val="24"/>
                <w:lang w:val="uk-UA"/>
              </w:rPr>
              <w:t xml:space="preserve">рая помагает понять процесс создания стоимости, которая </w:t>
            </w:r>
            <w:r w:rsidR="004A2399" w:rsidRPr="007F65A5">
              <w:rPr>
                <w:rFonts w:cs="Arial"/>
                <w:szCs w:val="24"/>
                <w:lang w:val="uk-UA"/>
              </w:rPr>
              <w:t xml:space="preserve">является результатом привлечения многих видов ресурсов и результатом </w:t>
            </w:r>
            <w:r w:rsidR="00980001" w:rsidRPr="007F65A5">
              <w:rPr>
                <w:rFonts w:cs="Arial"/>
                <w:szCs w:val="24"/>
                <w:lang w:val="uk-UA"/>
              </w:rPr>
              <w:t xml:space="preserve">многих процессов. </w:t>
            </w:r>
            <w:r w:rsidR="002107E1" w:rsidRPr="007F65A5">
              <w:rPr>
                <w:rFonts w:cs="Arial"/>
                <w:szCs w:val="24"/>
                <w:lang w:val="uk-UA"/>
              </w:rPr>
              <w:t>Б</w:t>
            </w:r>
            <w:r w:rsidR="00980001" w:rsidRPr="007F65A5">
              <w:rPr>
                <w:rFonts w:cs="Arial"/>
                <w:szCs w:val="24"/>
                <w:lang w:val="uk-UA"/>
              </w:rPr>
              <w:t>и</w:t>
            </w:r>
            <w:r w:rsidR="002107E1" w:rsidRPr="007F65A5">
              <w:rPr>
                <w:rFonts w:cs="Arial"/>
                <w:szCs w:val="24"/>
                <w:lang w:val="uk-UA"/>
              </w:rPr>
              <w:t xml:space="preserve">знес-модель </w:t>
            </w:r>
            <w:r w:rsidR="00980001" w:rsidRPr="007F65A5">
              <w:rPr>
                <w:rFonts w:cs="Arial"/>
                <w:szCs w:val="24"/>
                <w:lang w:val="uk-UA"/>
              </w:rPr>
              <w:t>организации</w:t>
            </w:r>
            <w:r w:rsidR="002107E1" w:rsidRPr="007F65A5">
              <w:rPr>
                <w:rFonts w:cs="Arial"/>
                <w:szCs w:val="24"/>
                <w:lang w:val="uk-UA"/>
              </w:rPr>
              <w:t xml:space="preserve"> – </w:t>
            </w:r>
            <w:r w:rsidR="00980001" w:rsidRPr="007F65A5">
              <w:rPr>
                <w:rFonts w:cs="Arial"/>
                <w:szCs w:val="24"/>
                <w:lang w:val="uk-UA"/>
              </w:rPr>
              <w:t xml:space="preserve">это логика соединения ресурсов и способностей для того, чтобы последовательно достигать их приципиальных целей и осуществлять бізнес-деятельность. Кроме того </w:t>
            </w:r>
            <w:r w:rsidR="00841271" w:rsidRPr="007F65A5">
              <w:rPr>
                <w:rFonts w:cs="Arial"/>
                <w:szCs w:val="24"/>
                <w:lang w:val="uk-UA"/>
              </w:rPr>
              <w:t>предложено</w:t>
            </w:r>
            <w:r w:rsidR="002107E1" w:rsidRPr="007F65A5">
              <w:rPr>
                <w:rFonts w:cs="Arial"/>
                <w:szCs w:val="24"/>
                <w:lang w:val="uk-UA"/>
              </w:rPr>
              <w:t xml:space="preserve">, </w:t>
            </w:r>
            <w:r w:rsidR="00841271" w:rsidRPr="007F65A5">
              <w:rPr>
                <w:rFonts w:cs="Arial"/>
                <w:szCs w:val="24"/>
                <w:lang w:val="uk-UA"/>
              </w:rPr>
              <w:t>чтобы это была такая конфигурация ресурсов и спосібностей, которая позволит фирме создавать уникальную ценность.</w:t>
            </w:r>
            <w:r w:rsidR="002107E1" w:rsidRPr="007F65A5">
              <w:rPr>
                <w:rFonts w:cs="Arial"/>
                <w:szCs w:val="24"/>
                <w:lang w:val="uk-UA"/>
              </w:rPr>
              <w:t xml:space="preserve"> </w:t>
            </w:r>
          </w:p>
        </w:tc>
      </w:tr>
      <w:tr w:rsidR="002107E1" w:rsidRPr="007F65A5" w:rsidTr="00245228">
        <w:trPr>
          <w:trHeight w:val="484"/>
        </w:trPr>
        <w:tc>
          <w:tcPr>
            <w:tcW w:w="4068" w:type="dxa"/>
            <w:tcBorders>
              <w:bottom w:val="nil"/>
            </w:tcBorders>
          </w:tcPr>
          <w:p w:rsidR="002107E1" w:rsidRPr="007F65A5" w:rsidRDefault="002107E1" w:rsidP="00245228">
            <w:pPr>
              <w:rPr>
                <w:rFonts w:cs="Arial"/>
                <w:szCs w:val="24"/>
              </w:rPr>
            </w:pPr>
            <w:r w:rsidRPr="007F65A5">
              <w:rPr>
                <w:rFonts w:cs="Arial"/>
                <w:szCs w:val="24"/>
              </w:rPr>
              <w:t>Фандер Дж. (Funder)</w:t>
            </w:r>
          </w:p>
        </w:tc>
        <w:tc>
          <w:tcPr>
            <w:tcW w:w="5940" w:type="dxa"/>
            <w:tcBorders>
              <w:bottom w:val="nil"/>
            </w:tcBorders>
          </w:tcPr>
          <w:p w:rsidR="002107E1" w:rsidRPr="007F65A5" w:rsidRDefault="007C376F" w:rsidP="007C376F">
            <w:pPr>
              <w:pStyle w:val="a3"/>
              <w:shd w:val="clear" w:color="auto" w:fill="FFFFFF"/>
              <w:spacing w:before="67"/>
              <w:ind w:left="0"/>
              <w:jc w:val="both"/>
              <w:rPr>
                <w:rFonts w:cs="Arial"/>
                <w:szCs w:val="24"/>
                <w:lang w:val="uk-UA"/>
              </w:rPr>
            </w:pPr>
            <w:r w:rsidRPr="007F65A5">
              <w:rPr>
                <w:rFonts w:cs="Arial"/>
                <w:szCs w:val="24"/>
                <w:lang w:val="uk-UA"/>
              </w:rPr>
              <w:t>Бизнес-модель можно определить как метод стойкого ведения бизнеса</w:t>
            </w:r>
            <w:r w:rsidR="002107E1" w:rsidRPr="007F65A5">
              <w:rPr>
                <w:rFonts w:cs="Arial"/>
                <w:szCs w:val="24"/>
                <w:lang w:val="uk-UA"/>
              </w:rPr>
              <w:t>.</w:t>
            </w:r>
          </w:p>
        </w:tc>
      </w:tr>
      <w:tr w:rsidR="002107E1" w:rsidRPr="007F65A5" w:rsidTr="00245228">
        <w:tc>
          <w:tcPr>
            <w:tcW w:w="4068" w:type="dxa"/>
            <w:tcBorders>
              <w:bottom w:val="single" w:sz="4" w:space="0" w:color="auto"/>
            </w:tcBorders>
          </w:tcPr>
          <w:p w:rsidR="002107E1" w:rsidRPr="007F65A5" w:rsidRDefault="002107E1" w:rsidP="002107E1">
            <w:pPr>
              <w:rPr>
                <w:rFonts w:cs="Arial"/>
                <w:szCs w:val="24"/>
              </w:rPr>
            </w:pPr>
            <w:r w:rsidRPr="007F65A5">
              <w:rPr>
                <w:rFonts w:cs="Arial"/>
                <w:bCs/>
                <w:iCs/>
                <w:szCs w:val="24"/>
              </w:rPr>
              <w:t xml:space="preserve">Вилль П. и Виталь М. </w:t>
            </w:r>
          </w:p>
        </w:tc>
        <w:tc>
          <w:tcPr>
            <w:tcW w:w="5940" w:type="dxa"/>
            <w:tcBorders>
              <w:bottom w:val="single" w:sz="4" w:space="0" w:color="auto"/>
            </w:tcBorders>
          </w:tcPr>
          <w:p w:rsidR="00841271" w:rsidRPr="007F65A5" w:rsidRDefault="007C376F" w:rsidP="007C376F">
            <w:pPr>
              <w:pStyle w:val="a3"/>
              <w:shd w:val="clear" w:color="auto" w:fill="FFFFFF"/>
              <w:spacing w:before="62"/>
              <w:ind w:left="0"/>
              <w:jc w:val="both"/>
              <w:rPr>
                <w:rFonts w:cs="Arial"/>
                <w:bCs/>
                <w:iCs/>
                <w:szCs w:val="24"/>
                <w:lang w:val="uk-UA"/>
              </w:rPr>
            </w:pPr>
            <w:r w:rsidRPr="007F65A5">
              <w:rPr>
                <w:rFonts w:cs="Arial"/>
                <w:bCs/>
                <w:iCs/>
                <w:szCs w:val="24"/>
                <w:lang w:val="uk-UA"/>
              </w:rPr>
              <w:t>Бизнес-модель</w:t>
            </w:r>
            <w:r w:rsidR="002107E1" w:rsidRPr="007F65A5">
              <w:rPr>
                <w:rFonts w:cs="Arial"/>
                <w:bCs/>
                <w:iCs/>
                <w:szCs w:val="24"/>
                <w:lang w:val="uk-UA"/>
              </w:rPr>
              <w:t xml:space="preserve"> – </w:t>
            </w:r>
            <w:r w:rsidRPr="007F65A5">
              <w:rPr>
                <w:rFonts w:cs="Arial"/>
                <w:bCs/>
                <w:iCs/>
                <w:szCs w:val="24"/>
                <w:lang w:val="uk-UA"/>
              </w:rPr>
              <w:t xml:space="preserve">описание ролей, взаимоотношений потребителей, партнеров и поставщиков, которые идентифицируют главные каналы </w:t>
            </w:r>
            <w:r w:rsidR="00841271" w:rsidRPr="007F65A5">
              <w:rPr>
                <w:rFonts w:cs="Arial"/>
                <w:bCs/>
                <w:iCs/>
                <w:szCs w:val="24"/>
                <w:lang w:val="uk-UA"/>
              </w:rPr>
              <w:t>поставок</w:t>
            </w:r>
            <w:r w:rsidRPr="007F65A5">
              <w:rPr>
                <w:rFonts w:cs="Arial"/>
                <w:bCs/>
                <w:iCs/>
                <w:szCs w:val="24"/>
                <w:lang w:val="uk-UA"/>
              </w:rPr>
              <w:t xml:space="preserve">, продуктов,потоки информации, денежные потоки. </w:t>
            </w:r>
          </w:p>
        </w:tc>
      </w:tr>
      <w:tr w:rsidR="002107E1" w:rsidRPr="007F65A5" w:rsidTr="00245228">
        <w:tc>
          <w:tcPr>
            <w:tcW w:w="4068" w:type="dxa"/>
            <w:tcBorders>
              <w:bottom w:val="single" w:sz="4" w:space="0" w:color="auto"/>
            </w:tcBorders>
          </w:tcPr>
          <w:p w:rsidR="002107E1" w:rsidRPr="007F65A5" w:rsidRDefault="002107E1" w:rsidP="002107E1">
            <w:pPr>
              <w:rPr>
                <w:rFonts w:cs="Arial"/>
                <w:bCs/>
                <w:iCs/>
                <w:szCs w:val="24"/>
              </w:rPr>
            </w:pPr>
            <w:r w:rsidRPr="007F65A5">
              <w:rPr>
                <w:rFonts w:cs="Arial"/>
                <w:bCs/>
                <w:iCs/>
                <w:szCs w:val="24"/>
              </w:rPr>
              <w:t xml:space="preserve">Линдер Дж. и Кантрелл С. </w:t>
            </w:r>
          </w:p>
        </w:tc>
        <w:tc>
          <w:tcPr>
            <w:tcW w:w="5940" w:type="dxa"/>
            <w:tcBorders>
              <w:bottom w:val="single" w:sz="4" w:space="0" w:color="auto"/>
            </w:tcBorders>
          </w:tcPr>
          <w:p w:rsidR="002107E1" w:rsidRPr="007F65A5" w:rsidRDefault="00980001" w:rsidP="00294E26">
            <w:pPr>
              <w:jc w:val="both"/>
              <w:rPr>
                <w:rFonts w:cs="Arial"/>
                <w:szCs w:val="24"/>
              </w:rPr>
            </w:pPr>
            <w:r w:rsidRPr="007F65A5">
              <w:rPr>
                <w:rFonts w:cs="Arial"/>
                <w:b/>
                <w:bCs/>
                <w:iCs/>
                <w:szCs w:val="24"/>
              </w:rPr>
              <w:t>Бизнес-модель</w:t>
            </w:r>
            <w:r w:rsidRPr="007F65A5">
              <w:rPr>
                <w:rFonts w:cs="Arial"/>
                <w:bCs/>
                <w:iCs/>
                <w:szCs w:val="24"/>
              </w:rPr>
              <w:t xml:space="preserve"> как основная логика создания добавленной стоимости в компании. Они выделяют три типа моделей: компонентные бизнес-модели, </w:t>
            </w:r>
            <w:r w:rsidR="002107E1" w:rsidRPr="007F65A5">
              <w:rPr>
                <w:rFonts w:cs="Arial"/>
                <w:bCs/>
                <w:iCs/>
                <w:szCs w:val="24"/>
              </w:rPr>
              <w:t>операц</w:t>
            </w:r>
            <w:r w:rsidRPr="007F65A5">
              <w:rPr>
                <w:rFonts w:cs="Arial"/>
                <w:bCs/>
                <w:iCs/>
                <w:szCs w:val="24"/>
              </w:rPr>
              <w:t>ионные бизнес-модели</w:t>
            </w:r>
            <w:r w:rsidR="002107E1" w:rsidRPr="007F65A5">
              <w:rPr>
                <w:rFonts w:cs="Arial"/>
                <w:bCs/>
                <w:iCs/>
                <w:szCs w:val="24"/>
              </w:rPr>
              <w:t xml:space="preserve"> </w:t>
            </w:r>
            <w:r w:rsidRPr="007F65A5">
              <w:rPr>
                <w:rFonts w:cs="Arial"/>
                <w:bCs/>
                <w:iCs/>
                <w:szCs w:val="24"/>
              </w:rPr>
              <w:t>и модели изменений</w:t>
            </w:r>
            <w:r w:rsidR="002107E1" w:rsidRPr="007F65A5">
              <w:rPr>
                <w:rFonts w:cs="Arial"/>
                <w:bCs/>
                <w:iCs/>
                <w:szCs w:val="24"/>
              </w:rPr>
              <w:t xml:space="preserve">. </w:t>
            </w:r>
          </w:p>
        </w:tc>
      </w:tr>
      <w:tr w:rsidR="002107E1" w:rsidRPr="007F65A5" w:rsidTr="002107E1">
        <w:trPr>
          <w:trHeight w:val="976"/>
        </w:trPr>
        <w:tc>
          <w:tcPr>
            <w:tcW w:w="4068" w:type="dxa"/>
          </w:tcPr>
          <w:p w:rsidR="002107E1" w:rsidRPr="007F65A5" w:rsidRDefault="002107E1" w:rsidP="00245228">
            <w:pPr>
              <w:rPr>
                <w:rFonts w:cs="Arial"/>
                <w:szCs w:val="24"/>
              </w:rPr>
            </w:pPr>
            <w:r w:rsidRPr="007F65A5">
              <w:rPr>
                <w:rFonts w:cs="Arial"/>
                <w:szCs w:val="24"/>
              </w:rPr>
              <w:t xml:space="preserve">Остервальдер А. </w:t>
            </w:r>
          </w:p>
        </w:tc>
        <w:tc>
          <w:tcPr>
            <w:tcW w:w="5940" w:type="dxa"/>
          </w:tcPr>
          <w:p w:rsidR="002107E1" w:rsidRPr="007F65A5" w:rsidRDefault="00980001" w:rsidP="00980001">
            <w:pPr>
              <w:pStyle w:val="a3"/>
              <w:shd w:val="clear" w:color="auto" w:fill="FFFFFF"/>
              <w:spacing w:before="53"/>
              <w:ind w:left="0" w:right="52"/>
              <w:jc w:val="both"/>
              <w:rPr>
                <w:rFonts w:cs="Arial"/>
                <w:szCs w:val="24"/>
                <w:lang w:val="uk-UA"/>
              </w:rPr>
            </w:pPr>
            <w:r w:rsidRPr="007F65A5">
              <w:rPr>
                <w:rFonts w:cs="Arial"/>
                <w:b/>
                <w:szCs w:val="24"/>
                <w:lang w:val="uk-UA"/>
              </w:rPr>
              <w:t>Бизнес-модель</w:t>
            </w:r>
            <w:r w:rsidRPr="007F65A5">
              <w:rPr>
                <w:rFonts w:cs="Arial"/>
                <w:szCs w:val="24"/>
                <w:lang w:val="uk-UA"/>
              </w:rPr>
              <w:t xml:space="preserve"> </w:t>
            </w:r>
            <w:r w:rsidR="002107E1" w:rsidRPr="007F65A5">
              <w:rPr>
                <w:rFonts w:cs="Arial"/>
                <w:szCs w:val="24"/>
                <w:lang w:val="uk-UA"/>
              </w:rPr>
              <w:t>– абстрактна</w:t>
            </w:r>
            <w:r w:rsidRPr="007F65A5">
              <w:rPr>
                <w:rFonts w:cs="Arial"/>
                <w:szCs w:val="24"/>
                <w:lang w:val="uk-UA"/>
              </w:rPr>
              <w:t>я</w:t>
            </w:r>
            <w:r w:rsidR="002107E1" w:rsidRPr="007F65A5">
              <w:rPr>
                <w:rFonts w:cs="Arial"/>
                <w:szCs w:val="24"/>
                <w:lang w:val="uk-UA"/>
              </w:rPr>
              <w:t xml:space="preserve"> концептуальна</w:t>
            </w:r>
            <w:r w:rsidRPr="007F65A5">
              <w:rPr>
                <w:rFonts w:cs="Arial"/>
                <w:szCs w:val="24"/>
                <w:lang w:val="uk-UA"/>
              </w:rPr>
              <w:t>я</w:t>
            </w:r>
            <w:r w:rsidR="002107E1" w:rsidRPr="007F65A5">
              <w:rPr>
                <w:rFonts w:cs="Arial"/>
                <w:szCs w:val="24"/>
                <w:lang w:val="uk-UA"/>
              </w:rPr>
              <w:t xml:space="preserve"> модель, </w:t>
            </w:r>
            <w:r w:rsidRPr="007F65A5">
              <w:rPr>
                <w:rFonts w:cs="Arial"/>
                <w:szCs w:val="24"/>
                <w:lang w:val="uk-UA"/>
              </w:rPr>
              <w:t xml:space="preserve">которая илюстрирует логику создания добавленной стоимости </w:t>
            </w:r>
            <w:r w:rsidR="002107E1" w:rsidRPr="007F65A5">
              <w:rPr>
                <w:rFonts w:cs="Arial"/>
                <w:szCs w:val="24"/>
                <w:lang w:val="uk-UA"/>
              </w:rPr>
              <w:t>(приб</w:t>
            </w:r>
            <w:r w:rsidRPr="007F65A5">
              <w:rPr>
                <w:rFonts w:cs="Arial"/>
                <w:szCs w:val="24"/>
                <w:lang w:val="uk-UA"/>
              </w:rPr>
              <w:t>ыли</w:t>
            </w:r>
            <w:r w:rsidR="002107E1" w:rsidRPr="007F65A5">
              <w:rPr>
                <w:rFonts w:cs="Arial"/>
                <w:szCs w:val="24"/>
                <w:lang w:val="uk-UA"/>
              </w:rPr>
              <w:t xml:space="preserve">).  </w:t>
            </w:r>
          </w:p>
        </w:tc>
      </w:tr>
      <w:tr w:rsidR="002107E1" w:rsidRPr="007F65A5" w:rsidTr="002107E1">
        <w:trPr>
          <w:trHeight w:val="516"/>
        </w:trPr>
        <w:tc>
          <w:tcPr>
            <w:tcW w:w="4068" w:type="dxa"/>
          </w:tcPr>
          <w:p w:rsidR="002107E1" w:rsidRPr="007F65A5" w:rsidRDefault="002107E1" w:rsidP="00245228">
            <w:pPr>
              <w:rPr>
                <w:rFonts w:cs="Arial"/>
                <w:szCs w:val="24"/>
              </w:rPr>
            </w:pPr>
            <w:r w:rsidRPr="007F65A5">
              <w:rPr>
                <w:rFonts w:cs="Arial"/>
                <w:szCs w:val="24"/>
              </w:rPr>
              <w:lastRenderedPageBreak/>
              <w:t>А. Остервальдер и И. Пинье</w:t>
            </w:r>
          </w:p>
        </w:tc>
        <w:tc>
          <w:tcPr>
            <w:tcW w:w="5940" w:type="dxa"/>
          </w:tcPr>
          <w:p w:rsidR="002107E1" w:rsidRPr="007F65A5" w:rsidRDefault="002107E1" w:rsidP="00245228">
            <w:pPr>
              <w:pStyle w:val="a3"/>
              <w:shd w:val="clear" w:color="auto" w:fill="FFFFFF"/>
              <w:spacing w:before="53"/>
              <w:ind w:left="0" w:right="52"/>
              <w:jc w:val="both"/>
              <w:rPr>
                <w:rFonts w:cs="Arial"/>
                <w:szCs w:val="24"/>
                <w:lang w:val="uk-UA"/>
              </w:rPr>
            </w:pPr>
            <w:r w:rsidRPr="007F65A5">
              <w:rPr>
                <w:rFonts w:cs="Arial"/>
                <w:b/>
                <w:szCs w:val="24"/>
              </w:rPr>
              <w:t>Бизнес-модель</w:t>
            </w:r>
            <w:r w:rsidRPr="007F65A5">
              <w:rPr>
                <w:rFonts w:cs="Arial"/>
                <w:szCs w:val="24"/>
              </w:rPr>
              <w:t xml:space="preserve"> - это представление о том, </w:t>
            </w:r>
            <w:r w:rsidRPr="007F65A5">
              <w:rPr>
                <w:rFonts w:cs="Arial"/>
                <w:b/>
                <w:szCs w:val="24"/>
              </w:rPr>
              <w:t>как организация делает</w:t>
            </w:r>
            <w:r w:rsidRPr="007F65A5">
              <w:rPr>
                <w:rFonts w:cs="Arial"/>
                <w:szCs w:val="24"/>
              </w:rPr>
              <w:t xml:space="preserve"> (или намеревается сделать) </w:t>
            </w:r>
            <w:r w:rsidRPr="007F65A5">
              <w:rPr>
                <w:rFonts w:cs="Arial"/>
                <w:b/>
                <w:szCs w:val="24"/>
              </w:rPr>
              <w:t>деньги</w:t>
            </w:r>
            <w:r w:rsidRPr="007F65A5">
              <w:rPr>
                <w:rFonts w:cs="Arial"/>
                <w:szCs w:val="24"/>
              </w:rPr>
              <w:t xml:space="preserve">.  Бизнес-модель  описывает ценность, которую организация предлагает различным клиентам, отражает  способности организации, перечень партнеров, требуемых для создания, продвижения и поставки этой ценности клиентам, отношения капитала, необходимые для получения устойчивых  потоков дохода </w:t>
            </w:r>
            <w:sdt>
              <w:sdtPr>
                <w:rPr>
                  <w:rFonts w:cs="Arial"/>
                  <w:szCs w:val="24"/>
                </w:rPr>
                <w:id w:val="-411544654"/>
                <w:citation/>
              </w:sdtPr>
              <w:sdtEndPr/>
              <w:sdtContent>
                <w:r w:rsidR="00E2319E" w:rsidRPr="007F65A5">
                  <w:rPr>
                    <w:rFonts w:cs="Arial"/>
                    <w:szCs w:val="24"/>
                  </w:rPr>
                  <w:fldChar w:fldCharType="begin"/>
                </w:r>
                <w:r w:rsidRPr="007F65A5">
                  <w:rPr>
                    <w:rFonts w:cs="Arial"/>
                    <w:szCs w:val="24"/>
                  </w:rPr>
                  <w:instrText xml:space="preserve"> CITATION Але13 \l 1049 </w:instrText>
                </w:r>
                <w:r w:rsidR="00E2319E" w:rsidRPr="007F65A5">
                  <w:rPr>
                    <w:rFonts w:cs="Arial"/>
                    <w:szCs w:val="24"/>
                  </w:rPr>
                  <w:fldChar w:fldCharType="separate"/>
                </w:r>
                <w:r w:rsidR="00EA3CE5" w:rsidRPr="007F65A5">
                  <w:rPr>
                    <w:rFonts w:cs="Arial"/>
                    <w:noProof/>
                    <w:szCs w:val="24"/>
                  </w:rPr>
                  <w:t>(11)</w:t>
                </w:r>
                <w:r w:rsidR="00E2319E" w:rsidRPr="007F65A5">
                  <w:rPr>
                    <w:rFonts w:cs="Arial"/>
                    <w:szCs w:val="24"/>
                  </w:rPr>
                  <w:fldChar w:fldCharType="end"/>
                </w:r>
              </w:sdtContent>
            </w:sdt>
            <w:r w:rsidRPr="007F65A5">
              <w:rPr>
                <w:rFonts w:cs="Arial"/>
                <w:szCs w:val="24"/>
              </w:rPr>
              <w:t>.</w:t>
            </w:r>
          </w:p>
        </w:tc>
      </w:tr>
      <w:tr w:rsidR="002107E1" w:rsidRPr="007F65A5" w:rsidTr="002107E1">
        <w:trPr>
          <w:trHeight w:val="889"/>
        </w:trPr>
        <w:tc>
          <w:tcPr>
            <w:tcW w:w="4068" w:type="dxa"/>
          </w:tcPr>
          <w:p w:rsidR="002107E1" w:rsidRPr="007F65A5" w:rsidRDefault="002107E1" w:rsidP="00245228">
            <w:pPr>
              <w:rPr>
                <w:rFonts w:cs="Arial"/>
                <w:szCs w:val="24"/>
              </w:rPr>
            </w:pPr>
            <w:r w:rsidRPr="007F65A5">
              <w:rPr>
                <w:rFonts w:cs="Arial"/>
                <w:szCs w:val="24"/>
              </w:rPr>
              <w:t>Чесборо</w:t>
            </w:r>
          </w:p>
        </w:tc>
        <w:tc>
          <w:tcPr>
            <w:tcW w:w="5940" w:type="dxa"/>
          </w:tcPr>
          <w:p w:rsidR="002107E1" w:rsidRPr="007F65A5" w:rsidRDefault="002107E1" w:rsidP="00245228">
            <w:pPr>
              <w:pStyle w:val="a3"/>
              <w:shd w:val="clear" w:color="auto" w:fill="FFFFFF"/>
              <w:spacing w:before="53"/>
              <w:ind w:left="0" w:right="52"/>
              <w:jc w:val="both"/>
              <w:rPr>
                <w:rFonts w:cs="Arial"/>
                <w:b/>
                <w:szCs w:val="24"/>
              </w:rPr>
            </w:pPr>
            <w:r w:rsidRPr="007F65A5">
              <w:rPr>
                <w:rFonts w:cs="Arial"/>
                <w:szCs w:val="24"/>
              </w:rPr>
              <w:t xml:space="preserve">Бизнес-модель - это способ, который компания использует для </w:t>
            </w:r>
            <w:r w:rsidRPr="007F65A5">
              <w:rPr>
                <w:rFonts w:cs="Arial"/>
                <w:b/>
                <w:szCs w:val="24"/>
              </w:rPr>
              <w:t>создания ценности и получения прибыли.</w:t>
            </w:r>
          </w:p>
        </w:tc>
      </w:tr>
      <w:tr w:rsidR="002107E1" w:rsidRPr="007F65A5" w:rsidTr="00245228">
        <w:trPr>
          <w:trHeight w:val="726"/>
        </w:trPr>
        <w:tc>
          <w:tcPr>
            <w:tcW w:w="4068" w:type="dxa"/>
          </w:tcPr>
          <w:p w:rsidR="002107E1" w:rsidRPr="007F65A5" w:rsidRDefault="002107E1" w:rsidP="00245228">
            <w:pPr>
              <w:jc w:val="both"/>
              <w:rPr>
                <w:rFonts w:cs="Arial"/>
                <w:b/>
                <w:szCs w:val="24"/>
              </w:rPr>
            </w:pPr>
            <w:r w:rsidRPr="007F65A5">
              <w:rPr>
                <w:rFonts w:cs="Arial"/>
                <w:szCs w:val="24"/>
              </w:rPr>
              <w:t>А. Сл</w:t>
            </w:r>
            <w:r w:rsidR="002C2E81" w:rsidRPr="007F65A5">
              <w:rPr>
                <w:rFonts w:cs="Arial"/>
                <w:szCs w:val="24"/>
              </w:rPr>
              <w:t>ивотс</w:t>
            </w:r>
            <w:r w:rsidRPr="007F65A5">
              <w:rPr>
                <w:rFonts w:cs="Arial"/>
                <w:szCs w:val="24"/>
              </w:rPr>
              <w:t>ки</w:t>
            </w:r>
          </w:p>
        </w:tc>
        <w:tc>
          <w:tcPr>
            <w:tcW w:w="5940" w:type="dxa"/>
          </w:tcPr>
          <w:p w:rsidR="002107E1" w:rsidRPr="007F65A5" w:rsidRDefault="002107E1" w:rsidP="00902BF4">
            <w:pPr>
              <w:jc w:val="both"/>
              <w:rPr>
                <w:rFonts w:cs="Arial"/>
                <w:szCs w:val="24"/>
              </w:rPr>
            </w:pPr>
            <w:r w:rsidRPr="007F65A5">
              <w:rPr>
                <w:rFonts w:cs="Arial"/>
                <w:b/>
                <w:szCs w:val="24"/>
              </w:rPr>
              <w:t>Бизнес-модель</w:t>
            </w:r>
            <w:r w:rsidRPr="007F65A5">
              <w:rPr>
                <w:rFonts w:cs="Arial"/>
                <w:szCs w:val="24"/>
              </w:rPr>
              <w:t xml:space="preserve"> - это то, как компания выбирает потребителя, формулирует и разграничивает свои предложения, распределяет ресурсы, определяет, какие задачи она сможет выполнить своими силами и для каких придется привлекать специалистов со стороны, выходит на рынок, создает ценность для потребителя и получает от этого прибыль. Компании могут предлагать продукты, услуги или технологии, но это предложение основывается на </w:t>
            </w:r>
            <w:r w:rsidRPr="007F65A5">
              <w:rPr>
                <w:rFonts w:cs="Arial"/>
                <w:b/>
                <w:szCs w:val="24"/>
              </w:rPr>
              <w:t>комплексной системе действий и взаимоотношений</w:t>
            </w:r>
            <w:r w:rsidRPr="007F65A5">
              <w:rPr>
                <w:rFonts w:cs="Arial"/>
                <w:szCs w:val="24"/>
              </w:rPr>
              <w:t xml:space="preserve">, которая представляет собой бизнес-модель компании </w:t>
            </w:r>
            <w:sdt>
              <w:sdtPr>
                <w:rPr>
                  <w:rFonts w:cs="Arial"/>
                  <w:szCs w:val="24"/>
                </w:rPr>
                <w:id w:val="-554322784"/>
                <w:citation/>
              </w:sdtPr>
              <w:sdtEndPr/>
              <w:sdtContent>
                <w:r w:rsidR="00E2319E" w:rsidRPr="007F65A5">
                  <w:rPr>
                    <w:rFonts w:cs="Arial"/>
                    <w:szCs w:val="24"/>
                  </w:rPr>
                  <w:fldChar w:fldCharType="begin"/>
                </w:r>
                <w:r w:rsidRPr="007F65A5">
                  <w:rPr>
                    <w:rFonts w:cs="Arial"/>
                    <w:szCs w:val="24"/>
                  </w:rPr>
                  <w:instrText xml:space="preserve"> CITATION Сли06 \l 1049 </w:instrText>
                </w:r>
                <w:r w:rsidR="00E2319E" w:rsidRPr="007F65A5">
                  <w:rPr>
                    <w:rFonts w:cs="Arial"/>
                    <w:szCs w:val="24"/>
                  </w:rPr>
                  <w:fldChar w:fldCharType="separate"/>
                </w:r>
                <w:r w:rsidR="00EA3CE5" w:rsidRPr="007F65A5">
                  <w:rPr>
                    <w:rFonts w:cs="Arial"/>
                    <w:noProof/>
                    <w:szCs w:val="24"/>
                  </w:rPr>
                  <w:t>(12)</w:t>
                </w:r>
                <w:r w:rsidR="00E2319E" w:rsidRPr="007F65A5">
                  <w:rPr>
                    <w:rFonts w:cs="Arial"/>
                    <w:szCs w:val="24"/>
                  </w:rPr>
                  <w:fldChar w:fldCharType="end"/>
                </w:r>
              </w:sdtContent>
            </w:sdt>
            <w:r w:rsidR="00902BF4">
              <w:rPr>
                <w:rFonts w:cs="Arial"/>
                <w:szCs w:val="24"/>
              </w:rPr>
              <w:t>.</w:t>
            </w:r>
          </w:p>
        </w:tc>
      </w:tr>
      <w:tr w:rsidR="006B1DF1" w:rsidRPr="007F65A5" w:rsidTr="00245228">
        <w:trPr>
          <w:trHeight w:val="726"/>
        </w:trPr>
        <w:tc>
          <w:tcPr>
            <w:tcW w:w="4068" w:type="dxa"/>
          </w:tcPr>
          <w:p w:rsidR="006B1DF1" w:rsidRPr="007F65A5" w:rsidRDefault="006B1DF1" w:rsidP="00245228">
            <w:pPr>
              <w:jc w:val="both"/>
              <w:rPr>
                <w:rFonts w:cs="Arial"/>
                <w:szCs w:val="24"/>
              </w:rPr>
            </w:pPr>
            <w:r w:rsidRPr="007F65A5">
              <w:rPr>
                <w:rFonts w:cs="Arial"/>
                <w:szCs w:val="24"/>
              </w:rPr>
              <w:t>Г. Хэмел</w:t>
            </w:r>
          </w:p>
        </w:tc>
        <w:tc>
          <w:tcPr>
            <w:tcW w:w="5940" w:type="dxa"/>
          </w:tcPr>
          <w:p w:rsidR="006B1DF1" w:rsidRPr="007F65A5" w:rsidRDefault="006B1DF1" w:rsidP="002107E1">
            <w:pPr>
              <w:jc w:val="both"/>
              <w:rPr>
                <w:rFonts w:cs="Arial"/>
                <w:b/>
                <w:szCs w:val="24"/>
              </w:rPr>
            </w:pPr>
            <w:r w:rsidRPr="007F65A5">
              <w:rPr>
                <w:rFonts w:cs="Arial"/>
                <w:szCs w:val="24"/>
              </w:rPr>
              <w:t>Бизнес-концепция и</w:t>
            </w:r>
            <w:r w:rsidRPr="007F65A5">
              <w:rPr>
                <w:rFonts w:cs="Arial"/>
                <w:b/>
                <w:szCs w:val="24"/>
              </w:rPr>
              <w:t xml:space="preserve"> бизнес-модель </w:t>
            </w:r>
            <w:r w:rsidRPr="007F65A5">
              <w:rPr>
                <w:rFonts w:cs="Arial"/>
                <w:szCs w:val="24"/>
              </w:rPr>
              <w:t xml:space="preserve">сделаны из одного и того же теста: </w:t>
            </w:r>
            <w:r w:rsidRPr="007F65A5">
              <w:rPr>
                <w:rFonts w:cs="Arial"/>
                <w:b/>
                <w:szCs w:val="24"/>
              </w:rPr>
              <w:t>бизнес-модель</w:t>
            </w:r>
            <w:r w:rsidRPr="007F65A5">
              <w:rPr>
                <w:rFonts w:cs="Arial"/>
                <w:szCs w:val="24"/>
              </w:rPr>
              <w:t xml:space="preserve"> это просто бизнес-концепция, претворённая в жизнь. Успешная бизнес-модель порождает свою собственную интеллектуальную гегемонию.</w:t>
            </w:r>
          </w:p>
        </w:tc>
      </w:tr>
    </w:tbl>
    <w:p w:rsidR="005F3B2C" w:rsidRDefault="005F3B2C" w:rsidP="00DB47C6">
      <w:pPr>
        <w:pStyle w:val="a6"/>
        <w:spacing w:before="75" w:beforeAutospacing="0" w:after="75" w:afterAutospacing="0"/>
        <w:ind w:right="540"/>
        <w:jc w:val="both"/>
        <w:rPr>
          <w:rFonts w:ascii="Arial" w:hAnsi="Arial" w:cs="Arial"/>
          <w:color w:val="000000"/>
        </w:rPr>
        <w:sectPr w:rsidR="005F3B2C" w:rsidSect="00B92A2D">
          <w:pgSz w:w="11906" w:h="16838"/>
          <w:pgMar w:top="567" w:right="850" w:bottom="1134" w:left="1701" w:header="708" w:footer="708" w:gutter="0"/>
          <w:cols w:space="708"/>
          <w:docGrid w:linePitch="360"/>
        </w:sectPr>
      </w:pPr>
    </w:p>
    <w:p w:rsidR="00225F93" w:rsidRPr="00331611" w:rsidRDefault="00225F93" w:rsidP="00331611">
      <w:pPr>
        <w:pStyle w:val="3"/>
      </w:pPr>
      <w:bookmarkStart w:id="4" w:name="_Toc379188815"/>
      <w:r w:rsidRPr="00331611">
        <w:lastRenderedPageBreak/>
        <w:t>История бизнес-моделирования</w:t>
      </w:r>
      <w:bookmarkEnd w:id="4"/>
    </w:p>
    <w:p w:rsidR="00225F93" w:rsidRPr="0038773F" w:rsidRDefault="00225F93" w:rsidP="00DB47C6">
      <w:pPr>
        <w:pStyle w:val="a6"/>
        <w:spacing w:before="75" w:beforeAutospacing="0" w:after="75" w:afterAutospacing="0"/>
        <w:ind w:right="540"/>
        <w:rPr>
          <w:rFonts w:ascii="Arial" w:hAnsi="Arial" w:cs="Arial"/>
          <w:color w:val="000000"/>
        </w:rPr>
      </w:pPr>
      <w:r w:rsidRPr="0038773F">
        <w:rPr>
          <w:rFonts w:ascii="Arial" w:hAnsi="Arial" w:cs="Arial"/>
          <w:color w:val="000000"/>
        </w:rPr>
        <w:t>В истории развития бизнес-моделирования, как концептуального подхода к управлению организацией, можно условно выделить четыре этапа:</w:t>
      </w:r>
    </w:p>
    <w:p w:rsidR="00225F93" w:rsidRDefault="00225F93" w:rsidP="00DB47C6">
      <w:pPr>
        <w:pStyle w:val="3"/>
        <w:rPr>
          <w:sz w:val="18"/>
          <w:szCs w:val="18"/>
        </w:rPr>
      </w:pPr>
      <w:bookmarkStart w:id="5" w:name="_Toc379188816"/>
      <w:r>
        <w:rPr>
          <w:rStyle w:val="a4"/>
          <w:rFonts w:ascii="Arial" w:hAnsi="Arial" w:cs="Arial"/>
          <w:color w:val="000000"/>
          <w:sz w:val="27"/>
          <w:szCs w:val="27"/>
        </w:rPr>
        <w:t>1 этап: 70-е годы XX века</w:t>
      </w:r>
      <w:bookmarkEnd w:id="5"/>
    </w:p>
    <w:p w:rsidR="00225F93" w:rsidRPr="0038773F" w:rsidRDefault="0038773F" w:rsidP="00DB47C6">
      <w:pPr>
        <w:pStyle w:val="a6"/>
        <w:spacing w:before="75" w:beforeAutospacing="0" w:after="75" w:afterAutospacing="0"/>
        <w:ind w:right="540"/>
        <w:jc w:val="both"/>
        <w:rPr>
          <w:rFonts w:ascii="Arial" w:hAnsi="Arial" w:cs="Arial"/>
          <w:color w:val="000000"/>
        </w:rPr>
      </w:pPr>
      <w:r w:rsidRPr="0038773F">
        <w:rPr>
          <w:rFonts w:ascii="Arial" w:hAnsi="Arial" w:cs="Arial"/>
          <w:color w:val="000000"/>
        </w:rPr>
        <w:t>В 70-е годы прошлого века начала</w:t>
      </w:r>
      <w:r w:rsidR="00225F93" w:rsidRPr="0038773F">
        <w:rPr>
          <w:rFonts w:ascii="Arial" w:hAnsi="Arial" w:cs="Arial"/>
          <w:color w:val="000000"/>
        </w:rPr>
        <w:t xml:space="preserve">сь </w:t>
      </w:r>
      <w:r w:rsidR="00225F93" w:rsidRPr="0038773F">
        <w:rPr>
          <w:rFonts w:ascii="Arial" w:hAnsi="Arial" w:cs="Arial"/>
          <w:b/>
          <w:color w:val="000000"/>
        </w:rPr>
        <w:t>реализация сложных крупномасштабных проектов</w:t>
      </w:r>
      <w:r w:rsidR="00225F93" w:rsidRPr="0038773F">
        <w:rPr>
          <w:rFonts w:ascii="Arial" w:hAnsi="Arial" w:cs="Arial"/>
          <w:color w:val="000000"/>
        </w:rPr>
        <w:t xml:space="preserve"> совместно специалистами </w:t>
      </w:r>
      <w:r w:rsidR="00225F93" w:rsidRPr="0038773F">
        <w:rPr>
          <w:rFonts w:ascii="Arial" w:hAnsi="Arial" w:cs="Arial"/>
          <w:b/>
          <w:color w:val="000000"/>
        </w:rPr>
        <w:t xml:space="preserve">различных </w:t>
      </w:r>
      <w:r w:rsidR="00225F93" w:rsidRPr="0038773F">
        <w:rPr>
          <w:rFonts w:ascii="Arial" w:hAnsi="Arial" w:cs="Arial"/>
          <w:color w:val="000000"/>
        </w:rPr>
        <w:t>предметных областей (системы вооружения, полеты в космос, атомные электростанции, транспортные сети и т.п.), произошло достаточно серьезное изменение условий функционирования как коммерческих</w:t>
      </w:r>
      <w:r w:rsidRPr="0038773F">
        <w:rPr>
          <w:rFonts w:ascii="Arial" w:hAnsi="Arial" w:cs="Arial"/>
          <w:color w:val="000000"/>
        </w:rPr>
        <w:t>,</w:t>
      </w:r>
      <w:r w:rsidR="00225F93" w:rsidRPr="0038773F">
        <w:rPr>
          <w:rFonts w:ascii="Arial" w:hAnsi="Arial" w:cs="Arial"/>
          <w:color w:val="000000"/>
        </w:rPr>
        <w:t xml:space="preserve"> так </w:t>
      </w:r>
      <w:r w:rsidRPr="0038773F">
        <w:rPr>
          <w:rFonts w:ascii="Arial" w:hAnsi="Arial" w:cs="Arial"/>
          <w:color w:val="000000"/>
        </w:rPr>
        <w:t xml:space="preserve">и </w:t>
      </w:r>
      <w:r w:rsidR="00225F93" w:rsidRPr="0038773F">
        <w:rPr>
          <w:rFonts w:ascii="Arial" w:hAnsi="Arial" w:cs="Arial"/>
          <w:color w:val="000000"/>
        </w:rPr>
        <w:t>производственных компаний. Анализ проблем</w:t>
      </w:r>
      <w:r w:rsidRPr="0038773F">
        <w:rPr>
          <w:rFonts w:ascii="Arial" w:hAnsi="Arial" w:cs="Arial"/>
          <w:color w:val="000000"/>
        </w:rPr>
        <w:t>,</w:t>
      </w:r>
      <w:r w:rsidR="00225F93" w:rsidRPr="0038773F">
        <w:rPr>
          <w:rFonts w:ascii="Arial" w:hAnsi="Arial" w:cs="Arial"/>
          <w:color w:val="000000"/>
        </w:rPr>
        <w:t xml:space="preserve"> возникающих в деятельности организаций, привел к тому, что они стали рассматриваться как </w:t>
      </w:r>
      <w:r w:rsidR="00225F93" w:rsidRPr="0038773F">
        <w:rPr>
          <w:rFonts w:ascii="Arial" w:hAnsi="Arial" w:cs="Arial"/>
          <w:b/>
          <w:color w:val="000000"/>
        </w:rPr>
        <w:t>организационно-технические системы</w:t>
      </w:r>
      <w:r w:rsidR="00225F93" w:rsidRPr="0038773F">
        <w:rPr>
          <w:rFonts w:ascii="Arial" w:hAnsi="Arial" w:cs="Arial"/>
          <w:color w:val="000000"/>
        </w:rPr>
        <w:t>, включающие:</w:t>
      </w:r>
    </w:p>
    <w:p w:rsidR="00225F93" w:rsidRPr="0038773F" w:rsidRDefault="00225F93" w:rsidP="004525D4">
      <w:pPr>
        <w:numPr>
          <w:ilvl w:val="0"/>
          <w:numId w:val="18"/>
        </w:numPr>
        <w:spacing w:before="100" w:beforeAutospacing="1" w:after="100" w:afterAutospacing="1" w:line="240" w:lineRule="auto"/>
        <w:ind w:left="1245" w:right="645"/>
        <w:jc w:val="both"/>
        <w:rPr>
          <w:rFonts w:eastAsia="Times New Roman" w:cs="Arial"/>
          <w:color w:val="000000"/>
          <w:szCs w:val="24"/>
          <w:lang w:eastAsia="ru-RU"/>
        </w:rPr>
      </w:pPr>
      <w:r w:rsidRPr="0038773F">
        <w:rPr>
          <w:rFonts w:eastAsia="Times New Roman" w:cs="Arial"/>
          <w:color w:val="000000"/>
          <w:szCs w:val="24"/>
          <w:lang w:eastAsia="ru-RU"/>
        </w:rPr>
        <w:t>персонал;</w:t>
      </w:r>
    </w:p>
    <w:p w:rsidR="00225F93" w:rsidRPr="0038773F" w:rsidRDefault="00225F93" w:rsidP="004525D4">
      <w:pPr>
        <w:numPr>
          <w:ilvl w:val="0"/>
          <w:numId w:val="18"/>
        </w:numPr>
        <w:spacing w:before="100" w:beforeAutospacing="1" w:after="100" w:afterAutospacing="1" w:line="240" w:lineRule="auto"/>
        <w:ind w:left="1245" w:right="645"/>
        <w:jc w:val="both"/>
        <w:rPr>
          <w:rFonts w:eastAsia="Times New Roman" w:cs="Arial"/>
          <w:color w:val="000000"/>
          <w:szCs w:val="24"/>
          <w:lang w:eastAsia="ru-RU"/>
        </w:rPr>
      </w:pPr>
      <w:r w:rsidRPr="0038773F">
        <w:rPr>
          <w:rFonts w:eastAsia="Times New Roman" w:cs="Arial"/>
          <w:color w:val="000000"/>
          <w:szCs w:val="24"/>
          <w:lang w:eastAsia="ru-RU"/>
        </w:rPr>
        <w:t>оборудование;</w:t>
      </w:r>
    </w:p>
    <w:p w:rsidR="00225F93" w:rsidRPr="0038773F" w:rsidRDefault="00225F93" w:rsidP="004525D4">
      <w:pPr>
        <w:numPr>
          <w:ilvl w:val="0"/>
          <w:numId w:val="18"/>
        </w:numPr>
        <w:spacing w:before="100" w:beforeAutospacing="1" w:after="100" w:afterAutospacing="1" w:line="240" w:lineRule="auto"/>
        <w:ind w:left="1245" w:right="645"/>
        <w:jc w:val="both"/>
        <w:rPr>
          <w:rFonts w:eastAsia="Times New Roman" w:cs="Arial"/>
          <w:color w:val="000000"/>
          <w:szCs w:val="24"/>
          <w:lang w:eastAsia="ru-RU"/>
        </w:rPr>
      </w:pPr>
      <w:r w:rsidRPr="0038773F">
        <w:rPr>
          <w:rFonts w:eastAsia="Times New Roman" w:cs="Arial"/>
          <w:color w:val="000000"/>
          <w:szCs w:val="24"/>
          <w:lang w:eastAsia="ru-RU"/>
        </w:rPr>
        <w:t>компьютеры (программное обеспечение);</w:t>
      </w:r>
    </w:p>
    <w:p w:rsidR="00225F93" w:rsidRPr="0038773F" w:rsidRDefault="00225F93" w:rsidP="004525D4">
      <w:pPr>
        <w:numPr>
          <w:ilvl w:val="0"/>
          <w:numId w:val="18"/>
        </w:numPr>
        <w:spacing w:before="100" w:beforeAutospacing="1" w:after="100" w:afterAutospacing="1" w:line="240" w:lineRule="auto"/>
        <w:ind w:left="1245" w:right="645"/>
        <w:jc w:val="both"/>
        <w:rPr>
          <w:rFonts w:eastAsia="Times New Roman" w:cs="Arial"/>
          <w:color w:val="000000"/>
          <w:szCs w:val="24"/>
          <w:lang w:eastAsia="ru-RU"/>
        </w:rPr>
      </w:pPr>
      <w:r w:rsidRPr="0038773F">
        <w:rPr>
          <w:rFonts w:eastAsia="Times New Roman" w:cs="Arial"/>
          <w:color w:val="000000"/>
          <w:szCs w:val="24"/>
          <w:lang w:eastAsia="ru-RU"/>
        </w:rPr>
        <w:t>способы их взаимодействия.</w:t>
      </w:r>
    </w:p>
    <w:p w:rsidR="00225F93" w:rsidRPr="0038773F" w:rsidRDefault="00225F93" w:rsidP="00902BF4">
      <w:pPr>
        <w:pStyle w:val="a6"/>
        <w:spacing w:before="75" w:beforeAutospacing="0" w:after="75" w:afterAutospacing="0"/>
        <w:ind w:right="540"/>
        <w:jc w:val="both"/>
        <w:rPr>
          <w:rFonts w:cs="Arial"/>
          <w:color w:val="000000"/>
        </w:rPr>
      </w:pPr>
      <w:r w:rsidRPr="0038773F">
        <w:rPr>
          <w:rFonts w:ascii="Arial" w:hAnsi="Arial" w:cs="Arial"/>
          <w:color w:val="000000"/>
        </w:rPr>
        <w:t xml:space="preserve">Это в свою очередь вызвало необходимость в разработке </w:t>
      </w:r>
      <w:r w:rsidRPr="0038773F">
        <w:rPr>
          <w:rFonts w:ascii="Arial" w:hAnsi="Arial" w:cs="Arial"/>
          <w:b/>
          <w:color w:val="000000"/>
        </w:rPr>
        <w:t xml:space="preserve">адекватных способов </w:t>
      </w:r>
      <w:r w:rsidR="0038773F" w:rsidRPr="0038773F">
        <w:rPr>
          <w:rFonts w:ascii="Arial" w:hAnsi="Arial" w:cs="Arial"/>
          <w:b/>
          <w:color w:val="000000"/>
        </w:rPr>
        <w:t>связи</w:t>
      </w:r>
      <w:r w:rsidR="0038773F" w:rsidRPr="0038773F">
        <w:rPr>
          <w:rFonts w:ascii="Arial" w:hAnsi="Arial" w:cs="Arial"/>
          <w:color w:val="000000"/>
        </w:rPr>
        <w:t xml:space="preserve"> этих элементов. </w:t>
      </w:r>
    </w:p>
    <w:p w:rsidR="00225F93" w:rsidRPr="00E8342E" w:rsidRDefault="00225F93" w:rsidP="00DB47C6">
      <w:pPr>
        <w:pStyle w:val="a6"/>
        <w:spacing w:before="75" w:beforeAutospacing="0" w:after="75" w:afterAutospacing="0"/>
        <w:ind w:right="540"/>
        <w:jc w:val="both"/>
        <w:rPr>
          <w:rFonts w:ascii="Arial" w:hAnsi="Arial" w:cs="Arial"/>
          <w:color w:val="000000"/>
        </w:rPr>
      </w:pPr>
      <w:r w:rsidRPr="00E8342E">
        <w:rPr>
          <w:rFonts w:ascii="Arial" w:hAnsi="Arial" w:cs="Arial"/>
          <w:color w:val="000000"/>
        </w:rPr>
        <w:t xml:space="preserve">Одной из самых известных методологий описания организаций как </w:t>
      </w:r>
      <w:r w:rsidRPr="00E8342E">
        <w:rPr>
          <w:rFonts w:ascii="Arial" w:hAnsi="Arial" w:cs="Arial"/>
          <w:b/>
          <w:color w:val="000000"/>
        </w:rPr>
        <w:t>организационно-технических систем</w:t>
      </w:r>
      <w:r w:rsidRPr="00E8342E">
        <w:rPr>
          <w:rFonts w:ascii="Arial" w:hAnsi="Arial" w:cs="Arial"/>
          <w:color w:val="000000"/>
        </w:rPr>
        <w:t xml:space="preserve">, стала </w:t>
      </w:r>
      <w:r w:rsidRPr="00E8342E">
        <w:rPr>
          <w:rFonts w:ascii="Arial" w:hAnsi="Arial" w:cs="Arial"/>
          <w:b/>
          <w:color w:val="000000"/>
        </w:rPr>
        <w:t>методология структурного анализа</w:t>
      </w:r>
      <w:r w:rsidRPr="00E8342E">
        <w:rPr>
          <w:rFonts w:ascii="Arial" w:hAnsi="Arial" w:cs="Arial"/>
          <w:color w:val="000000"/>
        </w:rPr>
        <w:t xml:space="preserve"> и </w:t>
      </w:r>
      <w:r w:rsidRPr="00E8342E">
        <w:rPr>
          <w:rFonts w:ascii="Arial" w:hAnsi="Arial" w:cs="Arial"/>
          <w:b/>
          <w:color w:val="000000"/>
        </w:rPr>
        <w:t>проектирования систем SADT</w:t>
      </w:r>
      <w:r w:rsidRPr="00E8342E">
        <w:rPr>
          <w:rFonts w:ascii="Arial" w:hAnsi="Arial" w:cs="Arial"/>
          <w:color w:val="000000"/>
        </w:rPr>
        <w:t xml:space="preserve"> (Structured Analysis and Design Technique). Она была разработана американцем Дугласом Россом (D. Ross) в 1973 г. Особенно широкое применение получило одно из подмножеств  SADT   </w:t>
      </w:r>
      <w:r w:rsidRPr="00E8342E">
        <w:rPr>
          <w:rFonts w:ascii="Arial" w:hAnsi="Arial" w:cs="Arial"/>
          <w:b/>
          <w:color w:val="000000"/>
        </w:rPr>
        <w:t>методология функционального моделирования IDEF0</w:t>
      </w:r>
      <w:r w:rsidRPr="00E8342E">
        <w:rPr>
          <w:rFonts w:ascii="Arial" w:hAnsi="Arial" w:cs="Arial"/>
          <w:color w:val="000000"/>
        </w:rPr>
        <w:t xml:space="preserve"> (Integration Definition For Function Modeling). Инициатором ее разработки и  дальнейшей стандартизации было </w:t>
      </w:r>
      <w:r w:rsidRPr="00E8342E">
        <w:rPr>
          <w:rFonts w:ascii="Arial" w:hAnsi="Arial" w:cs="Arial"/>
          <w:b/>
          <w:color w:val="000000"/>
        </w:rPr>
        <w:t>Министерство обороны США</w:t>
      </w:r>
      <w:r w:rsidRPr="00E8342E">
        <w:rPr>
          <w:rFonts w:ascii="Arial" w:hAnsi="Arial" w:cs="Arial"/>
          <w:color w:val="000000"/>
        </w:rPr>
        <w:t>.  Методология IDEF0 успешно применялась в военных, коммерческих организациях для решения широко</w:t>
      </w:r>
      <w:r w:rsidR="00902BF4">
        <w:rPr>
          <w:rFonts w:ascii="Arial" w:hAnsi="Arial" w:cs="Arial"/>
          <w:color w:val="000000"/>
        </w:rPr>
        <w:t>го спектра задач (от разработки</w:t>
      </w:r>
      <w:r w:rsidRPr="00E8342E">
        <w:rPr>
          <w:rFonts w:ascii="Arial" w:hAnsi="Arial" w:cs="Arial"/>
          <w:color w:val="000000"/>
        </w:rPr>
        <w:t xml:space="preserve"> программного обеспечения для оборонных систем до разработки систем материально-технического снабжения и управления финансами</w:t>
      </w:r>
      <w:r w:rsidR="00902BF4">
        <w:rPr>
          <w:rFonts w:ascii="Arial" w:hAnsi="Arial" w:cs="Arial"/>
          <w:color w:val="000000"/>
        </w:rPr>
        <w:t>). Наличие возможностей и опыт применения</w:t>
      </w:r>
      <w:r w:rsidRPr="00E8342E">
        <w:rPr>
          <w:rFonts w:ascii="Arial" w:hAnsi="Arial" w:cs="Arial"/>
          <w:color w:val="000000"/>
        </w:rPr>
        <w:t xml:space="preserve"> IDEF0 в различных предметных сферах, наряду с растущей компьютерной поддержкой сделало ее еще более доступной в использовании. Это в</w:t>
      </w:r>
      <w:r w:rsidR="00902BF4">
        <w:rPr>
          <w:rFonts w:ascii="Arial" w:hAnsi="Arial" w:cs="Arial"/>
          <w:color w:val="000000"/>
        </w:rPr>
        <w:t xml:space="preserve"> свою очередь, также привело к</w:t>
      </w:r>
      <w:r w:rsidRPr="00E8342E">
        <w:rPr>
          <w:rFonts w:ascii="Arial" w:hAnsi="Arial" w:cs="Arial"/>
          <w:color w:val="000000"/>
        </w:rPr>
        <w:t xml:space="preserve"> широкому использованию IDEF0 как методологии для описания бизнес-процессов организаций.</w:t>
      </w:r>
    </w:p>
    <w:p w:rsidR="00E8342E" w:rsidRPr="00E8342E" w:rsidRDefault="00225F93" w:rsidP="00DB47C6">
      <w:pPr>
        <w:pStyle w:val="a6"/>
        <w:spacing w:before="75" w:beforeAutospacing="0" w:after="75" w:afterAutospacing="0"/>
        <w:ind w:right="540"/>
        <w:jc w:val="both"/>
        <w:rPr>
          <w:rFonts w:ascii="Arial" w:hAnsi="Arial" w:cs="Arial"/>
          <w:color w:val="000000"/>
        </w:rPr>
      </w:pPr>
      <w:r w:rsidRPr="00E8342E">
        <w:rPr>
          <w:rFonts w:ascii="Arial" w:hAnsi="Arial" w:cs="Arial"/>
          <w:color w:val="000000"/>
        </w:rPr>
        <w:t>Во многом популярность методологии функционального моделирования IDEF0 обусловлена простотой нотации, основными элементами которой является функциональный блок и стрелка.</w:t>
      </w:r>
    </w:p>
    <w:p w:rsidR="00E8342E" w:rsidRDefault="00225F93" w:rsidP="00DB47C6">
      <w:pPr>
        <w:pStyle w:val="a6"/>
        <w:spacing w:before="75" w:beforeAutospacing="0" w:after="75" w:afterAutospacing="0"/>
        <w:ind w:left="540" w:right="540"/>
        <w:jc w:val="center"/>
        <w:rPr>
          <w:rFonts w:ascii="Arial" w:hAnsi="Arial" w:cs="Arial"/>
          <w:color w:val="000000"/>
          <w:sz w:val="18"/>
          <w:szCs w:val="18"/>
        </w:rPr>
      </w:pPr>
      <w:r>
        <w:rPr>
          <w:rFonts w:ascii="Arial" w:hAnsi="Arial" w:cs="Arial"/>
          <w:noProof/>
          <w:color w:val="000000"/>
          <w:sz w:val="18"/>
          <w:szCs w:val="18"/>
        </w:rPr>
        <w:drawing>
          <wp:inline distT="0" distB="0" distL="0" distR="0">
            <wp:extent cx="2313940" cy="1637665"/>
            <wp:effectExtent l="0" t="0" r="0" b="635"/>
            <wp:docPr id="15" name="Рисунок 15" descr="http://www.businessstudio.ru/images/articles/modeling_history/id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usinessstudio.ru/images/articles/modeling_history/idef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940" cy="1637665"/>
                    </a:xfrm>
                    <a:prstGeom prst="rect">
                      <a:avLst/>
                    </a:prstGeom>
                    <a:noFill/>
                    <a:ln>
                      <a:noFill/>
                    </a:ln>
                  </pic:spPr>
                </pic:pic>
              </a:graphicData>
            </a:graphic>
          </wp:inline>
        </w:drawing>
      </w:r>
    </w:p>
    <w:p w:rsidR="00841271" w:rsidRDefault="00841271" w:rsidP="00841271">
      <w:pPr>
        <w:jc w:val="center"/>
        <w:rPr>
          <w:b/>
        </w:rPr>
      </w:pPr>
      <w:r w:rsidRPr="00B92A2D">
        <w:rPr>
          <w:b/>
        </w:rPr>
        <w:t xml:space="preserve">Рис. </w:t>
      </w:r>
      <w:r>
        <w:rPr>
          <w:b/>
        </w:rPr>
        <w:t xml:space="preserve">Моделирование бизнес-процессов </w:t>
      </w:r>
      <w:r w:rsidRPr="00841271">
        <w:rPr>
          <w:rFonts w:cs="Arial"/>
          <w:b/>
          <w:color w:val="000000"/>
        </w:rPr>
        <w:t>IDEF0</w:t>
      </w:r>
    </w:p>
    <w:p w:rsidR="00225F93" w:rsidRPr="00E15475" w:rsidRDefault="00902BF4" w:rsidP="00DB47C6">
      <w:pPr>
        <w:pStyle w:val="3"/>
      </w:pPr>
      <w:bookmarkStart w:id="6" w:name="_Toc379188817"/>
      <w:r>
        <w:rPr>
          <w:rStyle w:val="a4"/>
          <w:b/>
          <w:bCs/>
        </w:rPr>
        <w:lastRenderedPageBreak/>
        <w:t>2 этап:</w:t>
      </w:r>
      <w:r w:rsidR="00225F93" w:rsidRPr="00E15475">
        <w:rPr>
          <w:rStyle w:val="a4"/>
          <w:b/>
          <w:bCs/>
        </w:rPr>
        <w:t xml:space="preserve"> 80-е годы XX века</w:t>
      </w:r>
      <w:bookmarkEnd w:id="6"/>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Мощнейший импульс дальнейшему развитию методов описания деятельности организаций придало </w:t>
      </w:r>
      <w:r w:rsidRPr="00E15475">
        <w:rPr>
          <w:rFonts w:ascii="Arial" w:hAnsi="Arial" w:cs="Arial"/>
          <w:b/>
          <w:color w:val="000000"/>
        </w:rPr>
        <w:t>широкое внедрение персональных компьютеров</w:t>
      </w:r>
      <w:r w:rsidRPr="00E15475">
        <w:rPr>
          <w:rFonts w:ascii="Arial" w:hAnsi="Arial" w:cs="Arial"/>
          <w:color w:val="000000"/>
        </w:rPr>
        <w:t xml:space="preserve">, а также разработка </w:t>
      </w:r>
      <w:r w:rsidRPr="00E15475">
        <w:rPr>
          <w:rFonts w:ascii="Arial" w:hAnsi="Arial" w:cs="Arial"/>
          <w:b/>
          <w:color w:val="000000"/>
        </w:rPr>
        <w:t>информационных систем</w:t>
      </w:r>
      <w:r w:rsidRPr="00E15475">
        <w:rPr>
          <w:rFonts w:ascii="Arial" w:hAnsi="Arial" w:cs="Arial"/>
          <w:color w:val="000000"/>
        </w:rPr>
        <w:t xml:space="preserve"> (или систем автоматизации) компаний различных предметных областей. Потребность в </w:t>
      </w:r>
      <w:r w:rsidRPr="00E15475">
        <w:rPr>
          <w:rFonts w:ascii="Arial" w:hAnsi="Arial" w:cs="Arial"/>
          <w:b/>
          <w:color w:val="000000"/>
        </w:rPr>
        <w:t>автоматизации бизнес-процессов</w:t>
      </w:r>
      <w:r w:rsidRPr="00E15475">
        <w:rPr>
          <w:rFonts w:ascii="Arial" w:hAnsi="Arial" w:cs="Arial"/>
          <w:color w:val="000000"/>
        </w:rPr>
        <w:t xml:space="preserve"> в свою очередь вызвала необходимость их описания и формализации (читай</w:t>
      </w:r>
      <w:r w:rsidR="00902BF4">
        <w:rPr>
          <w:rFonts w:ascii="Arial" w:hAnsi="Arial" w:cs="Arial"/>
          <w:color w:val="000000"/>
        </w:rPr>
        <w:t>,</w:t>
      </w:r>
      <w:r w:rsidRPr="00E15475">
        <w:rPr>
          <w:rFonts w:ascii="Arial" w:hAnsi="Arial" w:cs="Arial"/>
          <w:color w:val="000000"/>
        </w:rPr>
        <w:t xml:space="preserve"> моделирования) на принципиально другом уровне.</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В зависимости от целей, стоящих перед специалистами по автоматизации, было разработано </w:t>
      </w:r>
      <w:r w:rsidRPr="00E15475">
        <w:rPr>
          <w:rFonts w:ascii="Arial" w:hAnsi="Arial" w:cs="Arial"/>
          <w:b/>
          <w:color w:val="000000"/>
        </w:rPr>
        <w:t>достаточно большое число методологий для описания деятельности организаций</w:t>
      </w:r>
      <w:r w:rsidRPr="00E15475">
        <w:rPr>
          <w:rFonts w:ascii="Arial" w:hAnsi="Arial" w:cs="Arial"/>
          <w:color w:val="000000"/>
        </w:rPr>
        <w:t>, самые известные из которых:</w:t>
      </w:r>
    </w:p>
    <w:p w:rsidR="00225F93" w:rsidRPr="00E15475" w:rsidRDefault="00225F93" w:rsidP="004525D4">
      <w:pPr>
        <w:numPr>
          <w:ilvl w:val="0"/>
          <w:numId w:val="21"/>
        </w:numPr>
        <w:spacing w:before="100" w:beforeAutospacing="1" w:after="100" w:afterAutospacing="1" w:line="240" w:lineRule="auto"/>
        <w:ind w:left="1245" w:right="645"/>
        <w:jc w:val="both"/>
        <w:rPr>
          <w:rFonts w:eastAsia="Times New Roman" w:cs="Arial"/>
          <w:color w:val="000000"/>
          <w:szCs w:val="24"/>
          <w:lang w:eastAsia="ru-RU"/>
        </w:rPr>
      </w:pPr>
      <w:r w:rsidRPr="00E15475">
        <w:rPr>
          <w:rFonts w:eastAsia="Times New Roman" w:cs="Arial"/>
          <w:color w:val="000000"/>
          <w:szCs w:val="24"/>
          <w:lang w:eastAsia="ru-RU"/>
        </w:rPr>
        <w:t>функциональное моделирование с использованием диаграмм потоков данных различных нотаций (Йордана/Де Марко, Гейна-Сарсона);</w:t>
      </w:r>
    </w:p>
    <w:p w:rsidR="00225F93" w:rsidRPr="00E15475" w:rsidRDefault="00225F93" w:rsidP="004525D4">
      <w:pPr>
        <w:numPr>
          <w:ilvl w:val="0"/>
          <w:numId w:val="21"/>
        </w:numPr>
        <w:spacing w:before="100" w:beforeAutospacing="1" w:after="100" w:afterAutospacing="1" w:line="240" w:lineRule="auto"/>
        <w:ind w:left="1245" w:right="645"/>
        <w:jc w:val="both"/>
        <w:rPr>
          <w:rFonts w:eastAsia="Times New Roman" w:cs="Arial"/>
          <w:color w:val="000000"/>
          <w:szCs w:val="24"/>
          <w:lang w:eastAsia="ru-RU"/>
        </w:rPr>
      </w:pPr>
      <w:r w:rsidRPr="00E15475">
        <w:rPr>
          <w:rFonts w:eastAsia="Times New Roman" w:cs="Arial"/>
          <w:color w:val="000000"/>
          <w:szCs w:val="24"/>
          <w:lang w:eastAsia="ru-RU"/>
        </w:rPr>
        <w:t>информационное моделирование с использованием диаграмм "сущность-связь" различных нотаций (Чена, Баркера);</w:t>
      </w:r>
    </w:p>
    <w:p w:rsidR="00225F93" w:rsidRPr="00E15475" w:rsidRDefault="00225F93" w:rsidP="004525D4">
      <w:pPr>
        <w:numPr>
          <w:ilvl w:val="0"/>
          <w:numId w:val="21"/>
        </w:numPr>
        <w:spacing w:before="100" w:beforeAutospacing="1" w:after="100" w:afterAutospacing="1" w:line="240" w:lineRule="auto"/>
        <w:ind w:left="1245" w:right="645"/>
        <w:jc w:val="both"/>
        <w:rPr>
          <w:rFonts w:eastAsia="Times New Roman" w:cs="Arial"/>
          <w:color w:val="000000"/>
          <w:szCs w:val="24"/>
          <w:lang w:eastAsia="ru-RU"/>
        </w:rPr>
      </w:pPr>
      <w:r w:rsidRPr="00E15475">
        <w:rPr>
          <w:rFonts w:eastAsia="Times New Roman" w:cs="Arial"/>
          <w:color w:val="000000"/>
          <w:szCs w:val="24"/>
          <w:lang w:eastAsia="ru-RU"/>
        </w:rPr>
        <w:t>моделирование бизнес-процессов в виде цепочки событий (нотация EPC);</w:t>
      </w:r>
    </w:p>
    <w:p w:rsidR="00225F93" w:rsidRPr="00E15475" w:rsidRDefault="00225F93" w:rsidP="004525D4">
      <w:pPr>
        <w:numPr>
          <w:ilvl w:val="0"/>
          <w:numId w:val="21"/>
        </w:numPr>
        <w:spacing w:before="100" w:beforeAutospacing="1" w:after="100" w:afterAutospacing="1" w:line="240" w:lineRule="auto"/>
        <w:ind w:left="1245" w:right="645"/>
        <w:jc w:val="both"/>
        <w:rPr>
          <w:rFonts w:eastAsia="Times New Roman" w:cs="Arial"/>
          <w:color w:val="000000"/>
          <w:szCs w:val="24"/>
          <w:lang w:eastAsia="ru-RU"/>
        </w:rPr>
      </w:pPr>
      <w:r w:rsidRPr="00E15475">
        <w:rPr>
          <w:rFonts w:eastAsia="Times New Roman" w:cs="Arial"/>
          <w:color w:val="000000"/>
          <w:szCs w:val="24"/>
          <w:lang w:eastAsia="ru-RU"/>
        </w:rPr>
        <w:t>динамического функционального анализа на основе сетей Петри различного вида, функционально-стоимостного анализа.</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Каждая из методологий (нотаций) в силу имеющих место ограничений оптимально решала ту или иную задачу, стоящую перед специалистами по автоматизации.</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Бурное развитие информационных те</w:t>
      </w:r>
      <w:r w:rsidR="00902BF4">
        <w:rPr>
          <w:rFonts w:ascii="Arial" w:hAnsi="Arial" w:cs="Arial"/>
          <w:color w:val="000000"/>
        </w:rPr>
        <w:t>хнологий в 80</w:t>
      </w:r>
      <w:r w:rsidRPr="00E15475">
        <w:rPr>
          <w:rFonts w:ascii="Arial" w:hAnsi="Arial" w:cs="Arial"/>
          <w:color w:val="000000"/>
        </w:rPr>
        <w:t>г.г., рост объемов разработки  наряду со все более острой необходимостью проектирования "правильного" программного обеспечения "с первого раза", привело к созданию целого отдельног</w:t>
      </w:r>
      <w:r w:rsidR="00902BF4">
        <w:rPr>
          <w:rFonts w:ascii="Arial" w:hAnsi="Arial" w:cs="Arial"/>
          <w:color w:val="000000"/>
        </w:rPr>
        <w:t>о направления программотехники</w:t>
      </w:r>
      <w:r w:rsidRPr="00E15475">
        <w:rPr>
          <w:rFonts w:ascii="Arial" w:hAnsi="Arial" w:cs="Arial"/>
          <w:color w:val="000000"/>
        </w:rPr>
        <w:t xml:space="preserve"> </w:t>
      </w:r>
      <w:r w:rsidRPr="00E15475">
        <w:rPr>
          <w:rFonts w:ascii="Arial" w:hAnsi="Arial" w:cs="Arial"/>
          <w:b/>
          <w:color w:val="000000"/>
        </w:rPr>
        <w:t>CASE-технологий</w:t>
      </w:r>
      <w:r w:rsidRPr="00E15475">
        <w:rPr>
          <w:rFonts w:ascii="Arial" w:hAnsi="Arial" w:cs="Arial"/>
          <w:color w:val="000000"/>
        </w:rPr>
        <w:t xml:space="preserve"> (Computer-Aided Software/System Engineering).</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CASE-средства позволяют уйти от сложностей  "ручного" применения методологий для описания (моделирования) бизнес-процессов, являются </w:t>
      </w:r>
      <w:r w:rsidRPr="00E15475">
        <w:rPr>
          <w:rFonts w:ascii="Arial" w:hAnsi="Arial" w:cs="Arial"/>
          <w:b/>
          <w:color w:val="000000"/>
        </w:rPr>
        <w:t>средством автоматизации труда специалистов по разработке программного обеспечения</w:t>
      </w:r>
      <w:r w:rsidRPr="00E15475">
        <w:rPr>
          <w:rFonts w:ascii="Arial" w:hAnsi="Arial" w:cs="Arial"/>
          <w:color w:val="000000"/>
        </w:rPr>
        <w:t xml:space="preserve"> (аналитиков, постановщиков задач, проектировщиков, программистов, технических писателей). Они, как правило, предоставляют возможность </w:t>
      </w:r>
      <w:r w:rsidRPr="00E15475">
        <w:rPr>
          <w:rFonts w:ascii="Arial" w:hAnsi="Arial" w:cs="Arial"/>
          <w:b/>
          <w:color w:val="000000"/>
        </w:rPr>
        <w:t>визуального (графического) описания бизнес-процессов</w:t>
      </w:r>
      <w:r w:rsidRPr="00E15475">
        <w:rPr>
          <w:rFonts w:ascii="Arial" w:hAnsi="Arial" w:cs="Arial"/>
          <w:color w:val="000000"/>
        </w:rPr>
        <w:t xml:space="preserve"> с помощью той или иной методологий (нотации), обеспечивают удобную среду для групповой работы специалистов на всех этапах анализа, проектирования, разработки и сопровождения систем программного обеспечения.</w:t>
      </w:r>
      <w:sdt>
        <w:sdtPr>
          <w:rPr>
            <w:rFonts w:ascii="Arial" w:hAnsi="Arial" w:cs="Arial"/>
            <w:color w:val="000000"/>
          </w:rPr>
          <w:id w:val="1241138620"/>
          <w:citation/>
        </w:sdtPr>
        <w:sdtEndPr/>
        <w:sdtContent>
          <w:r w:rsidR="00E2319E">
            <w:rPr>
              <w:rFonts w:ascii="Arial" w:hAnsi="Arial" w:cs="Arial"/>
              <w:color w:val="000000"/>
            </w:rPr>
            <w:fldChar w:fldCharType="begin"/>
          </w:r>
          <w:r w:rsidR="004A799D">
            <w:rPr>
              <w:rFonts w:ascii="Arial" w:hAnsi="Arial" w:cs="Arial"/>
              <w:color w:val="000000"/>
            </w:rPr>
            <w:instrText xml:space="preserve"> CITATION ВВо \l 1049 </w:instrText>
          </w:r>
          <w:r w:rsidR="00E2319E">
            <w:rPr>
              <w:rFonts w:ascii="Arial" w:hAnsi="Arial" w:cs="Arial"/>
              <w:color w:val="000000"/>
            </w:rPr>
            <w:fldChar w:fldCharType="separate"/>
          </w:r>
          <w:r w:rsidR="00EA3CE5">
            <w:rPr>
              <w:rFonts w:ascii="Arial" w:hAnsi="Arial" w:cs="Arial"/>
              <w:noProof/>
              <w:color w:val="000000"/>
            </w:rPr>
            <w:t xml:space="preserve"> </w:t>
          </w:r>
          <w:r w:rsidR="00EA3CE5" w:rsidRPr="00EA3CE5">
            <w:rPr>
              <w:rFonts w:ascii="Arial" w:hAnsi="Arial" w:cs="Arial"/>
              <w:noProof/>
              <w:color w:val="000000"/>
            </w:rPr>
            <w:t>(13)</w:t>
          </w:r>
          <w:r w:rsidR="00E2319E">
            <w:rPr>
              <w:rFonts w:ascii="Arial" w:hAnsi="Arial" w:cs="Arial"/>
              <w:color w:val="000000"/>
            </w:rPr>
            <w:fldChar w:fldCharType="end"/>
          </w:r>
        </w:sdtContent>
      </w:sdt>
    </w:p>
    <w:p w:rsidR="00225F93" w:rsidRPr="00E15475" w:rsidRDefault="00225F93" w:rsidP="00DB47C6">
      <w:pPr>
        <w:pStyle w:val="3"/>
      </w:pPr>
      <w:bookmarkStart w:id="7" w:name="_Toc379188818"/>
      <w:r w:rsidRPr="00E15475">
        <w:rPr>
          <w:rStyle w:val="a4"/>
          <w:b/>
          <w:bCs/>
        </w:rPr>
        <w:t>3 этап: 90-е годы XX века</w:t>
      </w:r>
      <w:bookmarkEnd w:id="7"/>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В начале 90-х годов на Западном рынке появились </w:t>
      </w:r>
      <w:r w:rsidRPr="00C05039">
        <w:rPr>
          <w:rFonts w:ascii="Arial" w:hAnsi="Arial" w:cs="Arial"/>
          <w:b/>
          <w:color w:val="000000"/>
        </w:rPr>
        <w:t>первые программные продукты</w:t>
      </w:r>
      <w:r w:rsidRPr="00E15475">
        <w:rPr>
          <w:rFonts w:ascii="Arial" w:hAnsi="Arial" w:cs="Arial"/>
          <w:color w:val="000000"/>
        </w:rPr>
        <w:t>, предназначенные для решения задач, связанных с организационными вопросами управления организациями. Этому способствовало:</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С одной стороны появления </w:t>
      </w:r>
      <w:r w:rsidRPr="00C05039">
        <w:rPr>
          <w:rFonts w:ascii="Arial" w:hAnsi="Arial" w:cs="Arial"/>
          <w:b/>
          <w:color w:val="000000"/>
        </w:rPr>
        <w:t>значительного опыта по моделированию бизнес-процессов  на основе CASE-технологий</w:t>
      </w:r>
      <w:r w:rsidRPr="00E15475">
        <w:rPr>
          <w:rFonts w:ascii="Arial" w:hAnsi="Arial" w:cs="Arial"/>
          <w:color w:val="000000"/>
        </w:rPr>
        <w:t>.   Понимание того, что моделирование бизнес-процессов первично по отношению к задачам их автоматизации привело к смещению акцентов от задач автоматизации до решения задач общего менеджмента (поскольку по меткому выражению классика: нельзя автоматизировать хаос).</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lastRenderedPageBreak/>
        <w:t xml:space="preserve">С другой стороны </w:t>
      </w:r>
      <w:r w:rsidRPr="00C05039">
        <w:rPr>
          <w:rFonts w:ascii="Arial" w:hAnsi="Arial" w:cs="Arial"/>
          <w:b/>
          <w:color w:val="000000"/>
        </w:rPr>
        <w:t>принципиально изменилась бизнес-среда</w:t>
      </w:r>
      <w:r w:rsidRPr="00E15475">
        <w:rPr>
          <w:rFonts w:ascii="Arial" w:hAnsi="Arial" w:cs="Arial"/>
          <w:color w:val="000000"/>
        </w:rPr>
        <w:t xml:space="preserve">, в которой функционируют современные организации (Интернет, глобализация, доминирование на рынке потребителя и т.д.). Динамика изменений бизнес-среды стала такова, что компаниям приходится </w:t>
      </w:r>
      <w:r w:rsidRPr="00C05039">
        <w:rPr>
          <w:rFonts w:ascii="Arial" w:hAnsi="Arial" w:cs="Arial"/>
          <w:b/>
          <w:color w:val="000000"/>
        </w:rPr>
        <w:t>постоянно корректировать свою систему управления</w:t>
      </w:r>
      <w:r w:rsidRPr="00E15475">
        <w:rPr>
          <w:rFonts w:ascii="Arial" w:hAnsi="Arial" w:cs="Arial"/>
          <w:color w:val="000000"/>
        </w:rPr>
        <w:t xml:space="preserve">: стратегию, бизнес-процессы и организационную структуру. Изменения системы управления из отдельных проектов и разовых акций превратилось в </w:t>
      </w:r>
      <w:r w:rsidRPr="00C05039">
        <w:rPr>
          <w:rFonts w:ascii="Arial" w:hAnsi="Arial" w:cs="Arial"/>
          <w:b/>
          <w:color w:val="000000"/>
        </w:rPr>
        <w:t>постоянный процесс</w:t>
      </w:r>
      <w:r w:rsidRPr="00E15475">
        <w:rPr>
          <w:rFonts w:ascii="Arial" w:hAnsi="Arial" w:cs="Arial"/>
          <w:color w:val="000000"/>
        </w:rPr>
        <w:t>, который должен протекать без потери контроля над действующей системой управления, обеспечивая достижение текущих целей ее функционирования.</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Постепенно в силу особенностей применения CASE-средств, их стали применять не только для целей автоматизации деятельности, но и для </w:t>
      </w:r>
      <w:r w:rsidRPr="00C05039">
        <w:rPr>
          <w:rFonts w:ascii="Arial" w:hAnsi="Arial" w:cs="Arial"/>
          <w:b/>
          <w:color w:val="000000"/>
        </w:rPr>
        <w:t>широкого круга задач бизнес-анализа деятельности организаций</w:t>
      </w:r>
      <w:r w:rsidRPr="00E15475">
        <w:rPr>
          <w:rFonts w:ascii="Arial" w:hAnsi="Arial" w:cs="Arial"/>
          <w:color w:val="000000"/>
        </w:rPr>
        <w:t>. Действительно, наличие у компании модели деятельность "как есть" позволяло построить модель "как должно быть", а в дальнейшем и провести ее реструктуризацию, со значительно меньшими трудностями и рисками.</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Моделирование, направленное на решение организационных вопросов управления, стало следующим логичным шагом развития CASE-средств. Они стали охватывать </w:t>
      </w:r>
      <w:r w:rsidRPr="00C05039">
        <w:rPr>
          <w:rFonts w:ascii="Arial" w:hAnsi="Arial" w:cs="Arial"/>
          <w:b/>
          <w:color w:val="000000"/>
        </w:rPr>
        <w:t>полный цикл построения системы управления</w:t>
      </w:r>
      <w:r w:rsidRPr="00E15475">
        <w:rPr>
          <w:rFonts w:ascii="Arial" w:hAnsi="Arial" w:cs="Arial"/>
          <w:color w:val="000000"/>
        </w:rPr>
        <w:t>: стратегия - бизнес-процессы - организационная структура - регламентирующие документы - анализ, представляя компаниям новые возможности по осуществлению "регулярного менеджмента".</w:t>
      </w:r>
    </w:p>
    <w:p w:rsidR="00225F93" w:rsidRPr="00E15475" w:rsidRDefault="00225F93" w:rsidP="00902BF4">
      <w:pPr>
        <w:pStyle w:val="a6"/>
        <w:spacing w:before="75" w:beforeAutospacing="0" w:after="75" w:afterAutospacing="0"/>
        <w:ind w:right="540"/>
        <w:jc w:val="both"/>
        <w:rPr>
          <w:rFonts w:ascii="Arial" w:hAnsi="Arial" w:cs="Arial"/>
          <w:color w:val="000000"/>
        </w:rPr>
      </w:pPr>
      <w:r w:rsidRPr="00E15475">
        <w:rPr>
          <w:rFonts w:ascii="Arial" w:hAnsi="Arial" w:cs="Arial"/>
          <w:color w:val="000000"/>
        </w:rPr>
        <w:t xml:space="preserve">Программы, предназначенные для решения организационных вопросов управления или бизнес-моделирования, выделили в </w:t>
      </w:r>
      <w:r w:rsidRPr="00C05039">
        <w:rPr>
          <w:rFonts w:ascii="Arial" w:hAnsi="Arial" w:cs="Arial"/>
          <w:b/>
          <w:color w:val="000000"/>
        </w:rPr>
        <w:t>отдельный класс</w:t>
      </w:r>
      <w:r w:rsidRPr="00E15475">
        <w:rPr>
          <w:rFonts w:ascii="Arial" w:hAnsi="Arial" w:cs="Arial"/>
          <w:color w:val="000000"/>
        </w:rPr>
        <w:t>, который на з</w:t>
      </w:r>
      <w:r w:rsidR="00C05039">
        <w:rPr>
          <w:rFonts w:ascii="Arial" w:hAnsi="Arial" w:cs="Arial"/>
          <w:color w:val="000000"/>
        </w:rPr>
        <w:t xml:space="preserve">ападном рынке получил название </w:t>
      </w:r>
      <w:r w:rsidR="00C05039" w:rsidRPr="00C05039">
        <w:rPr>
          <w:rFonts w:ascii="Arial" w:hAnsi="Arial" w:cs="Arial"/>
          <w:b/>
          <w:color w:val="000000"/>
        </w:rPr>
        <w:t>«BMS»</w:t>
      </w:r>
      <w:r w:rsidRPr="00C05039">
        <w:rPr>
          <w:rFonts w:ascii="Arial" w:hAnsi="Arial" w:cs="Arial"/>
          <w:b/>
          <w:color w:val="000000"/>
        </w:rPr>
        <w:t xml:space="preserve"> (Business Modeling Software)</w:t>
      </w:r>
      <w:r w:rsidRPr="00E15475">
        <w:rPr>
          <w:rFonts w:ascii="Arial" w:hAnsi="Arial" w:cs="Arial"/>
          <w:color w:val="000000"/>
        </w:rPr>
        <w:t xml:space="preserve">. </w:t>
      </w:r>
    </w:p>
    <w:p w:rsidR="00225F93" w:rsidRPr="00E15475" w:rsidRDefault="00225F93" w:rsidP="00DB47C6">
      <w:pPr>
        <w:pStyle w:val="a6"/>
        <w:spacing w:before="75" w:beforeAutospacing="0" w:after="75" w:afterAutospacing="0"/>
        <w:ind w:right="540"/>
        <w:jc w:val="both"/>
        <w:rPr>
          <w:rFonts w:ascii="Arial" w:hAnsi="Arial" w:cs="Arial"/>
          <w:color w:val="000000"/>
        </w:rPr>
      </w:pPr>
      <w:r w:rsidRPr="00C05039">
        <w:rPr>
          <w:rFonts w:ascii="Arial" w:hAnsi="Arial" w:cs="Arial"/>
          <w:b/>
          <w:color w:val="000000"/>
        </w:rPr>
        <w:t>Бизнес-модель</w:t>
      </w:r>
      <w:r w:rsidRPr="00E15475">
        <w:rPr>
          <w:rFonts w:ascii="Arial" w:hAnsi="Arial" w:cs="Arial"/>
          <w:color w:val="000000"/>
        </w:rPr>
        <w:t>, построенная с помощью  программ класса "BMS", как правило,  включает:</w:t>
      </w:r>
    </w:p>
    <w:p w:rsidR="00225F93" w:rsidRPr="00E15475" w:rsidRDefault="00225F93" w:rsidP="004525D4">
      <w:pPr>
        <w:pStyle w:val="a6"/>
        <w:numPr>
          <w:ilvl w:val="0"/>
          <w:numId w:val="23"/>
        </w:numPr>
        <w:spacing w:before="75" w:beforeAutospacing="0" w:after="75" w:afterAutospacing="0"/>
        <w:ind w:right="540"/>
        <w:jc w:val="both"/>
        <w:rPr>
          <w:rFonts w:ascii="Arial" w:hAnsi="Arial" w:cs="Arial"/>
          <w:color w:val="000000"/>
        </w:rPr>
      </w:pPr>
      <w:r w:rsidRPr="00E15475">
        <w:rPr>
          <w:rFonts w:ascii="Arial" w:hAnsi="Arial" w:cs="Arial"/>
          <w:color w:val="000000"/>
        </w:rPr>
        <w:t>систему (дерево) целей компании;</w:t>
      </w:r>
    </w:p>
    <w:p w:rsidR="00225F93" w:rsidRPr="00E15475" w:rsidRDefault="00225F93" w:rsidP="004525D4">
      <w:pPr>
        <w:pStyle w:val="a6"/>
        <w:numPr>
          <w:ilvl w:val="0"/>
          <w:numId w:val="23"/>
        </w:numPr>
        <w:spacing w:before="75" w:beforeAutospacing="0" w:after="75" w:afterAutospacing="0"/>
        <w:ind w:right="540"/>
        <w:jc w:val="both"/>
        <w:rPr>
          <w:rFonts w:ascii="Arial" w:hAnsi="Arial" w:cs="Arial"/>
          <w:color w:val="000000"/>
        </w:rPr>
      </w:pPr>
      <w:r w:rsidRPr="00E15475">
        <w:rPr>
          <w:rFonts w:ascii="Arial" w:hAnsi="Arial" w:cs="Arial"/>
          <w:color w:val="000000"/>
        </w:rPr>
        <w:t>модель бизнес-процессов;</w:t>
      </w:r>
    </w:p>
    <w:p w:rsidR="00225F93" w:rsidRPr="00E15475" w:rsidRDefault="00225F93" w:rsidP="004525D4">
      <w:pPr>
        <w:pStyle w:val="a6"/>
        <w:numPr>
          <w:ilvl w:val="0"/>
          <w:numId w:val="23"/>
        </w:numPr>
        <w:spacing w:before="75" w:beforeAutospacing="0" w:after="75" w:afterAutospacing="0"/>
        <w:ind w:right="540"/>
        <w:jc w:val="both"/>
        <w:rPr>
          <w:rFonts w:ascii="Arial" w:hAnsi="Arial" w:cs="Arial"/>
          <w:color w:val="000000"/>
        </w:rPr>
      </w:pPr>
      <w:r w:rsidRPr="00E15475">
        <w:rPr>
          <w:rFonts w:ascii="Arial" w:hAnsi="Arial" w:cs="Arial"/>
          <w:color w:val="000000"/>
        </w:rPr>
        <w:t>модель организационной структуры;</w:t>
      </w:r>
    </w:p>
    <w:p w:rsidR="00225F93" w:rsidRPr="00E15475" w:rsidRDefault="00225F93" w:rsidP="004525D4">
      <w:pPr>
        <w:pStyle w:val="a6"/>
        <w:numPr>
          <w:ilvl w:val="0"/>
          <w:numId w:val="23"/>
        </w:numPr>
        <w:spacing w:before="75" w:beforeAutospacing="0" w:after="75" w:afterAutospacing="0"/>
        <w:ind w:right="540"/>
        <w:jc w:val="both"/>
        <w:rPr>
          <w:rFonts w:ascii="Arial" w:hAnsi="Arial" w:cs="Arial"/>
          <w:color w:val="000000"/>
        </w:rPr>
      </w:pPr>
      <w:r w:rsidRPr="00E15475">
        <w:rPr>
          <w:rFonts w:ascii="Arial" w:hAnsi="Arial" w:cs="Arial"/>
          <w:color w:val="000000"/>
        </w:rPr>
        <w:t>справочник используемых документов.</w:t>
      </w:r>
    </w:p>
    <w:p w:rsidR="00225F93" w:rsidRDefault="00225F93" w:rsidP="00DB47C6">
      <w:pPr>
        <w:pStyle w:val="a6"/>
        <w:spacing w:before="75" w:beforeAutospacing="0" w:after="75" w:afterAutospacing="0"/>
        <w:ind w:left="540" w:right="540"/>
        <w:jc w:val="both"/>
        <w:rPr>
          <w:rFonts w:ascii="Arial" w:hAnsi="Arial" w:cs="Arial"/>
          <w:color w:val="000000"/>
          <w:sz w:val="18"/>
          <w:szCs w:val="18"/>
        </w:rPr>
      </w:pPr>
      <w:r>
        <w:rPr>
          <w:rFonts w:ascii="Arial" w:hAnsi="Arial" w:cs="Arial"/>
          <w:noProof/>
          <w:color w:val="000000"/>
          <w:sz w:val="18"/>
          <w:szCs w:val="18"/>
        </w:rPr>
        <w:drawing>
          <wp:inline distT="0" distB="0" distL="0" distR="0">
            <wp:extent cx="4468583" cy="2284906"/>
            <wp:effectExtent l="0" t="0" r="8255" b="1270"/>
            <wp:docPr id="14" name="Рисунок 14" descr="http://www.businessstudio.ru/images/articles/modeling_history/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usinessstudio.ru/images/articles/modeling_history/schem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8727" cy="2284980"/>
                    </a:xfrm>
                    <a:prstGeom prst="rect">
                      <a:avLst/>
                    </a:prstGeom>
                    <a:noFill/>
                    <a:ln>
                      <a:noFill/>
                    </a:ln>
                  </pic:spPr>
                </pic:pic>
              </a:graphicData>
            </a:graphic>
          </wp:inline>
        </w:drawing>
      </w:r>
    </w:p>
    <w:p w:rsidR="00841271" w:rsidRDefault="00841271" w:rsidP="00841271">
      <w:pPr>
        <w:jc w:val="center"/>
        <w:rPr>
          <w:b/>
        </w:rPr>
      </w:pPr>
      <w:r w:rsidRPr="00B92A2D">
        <w:rPr>
          <w:b/>
        </w:rPr>
        <w:t xml:space="preserve">Рис. </w:t>
      </w:r>
      <w:r>
        <w:rPr>
          <w:b/>
        </w:rPr>
        <w:t xml:space="preserve">Модель бизнес-процессов </w:t>
      </w:r>
      <w:r w:rsidRPr="00841271">
        <w:rPr>
          <w:rFonts w:cs="Arial"/>
          <w:b/>
          <w:color w:val="000000"/>
        </w:rPr>
        <w:t>"BMS"</w:t>
      </w:r>
    </w:p>
    <w:p w:rsidR="00841271" w:rsidRDefault="00841271" w:rsidP="00DB47C6">
      <w:pPr>
        <w:pStyle w:val="a6"/>
        <w:spacing w:before="75" w:beforeAutospacing="0" w:after="75" w:afterAutospacing="0"/>
        <w:ind w:left="540" w:right="540"/>
        <w:jc w:val="both"/>
        <w:rPr>
          <w:rFonts w:ascii="Arial" w:hAnsi="Arial" w:cs="Arial"/>
          <w:color w:val="000000"/>
          <w:sz w:val="18"/>
          <w:szCs w:val="18"/>
        </w:rPr>
      </w:pPr>
    </w:p>
    <w:p w:rsidR="00225F93" w:rsidRPr="00C05039" w:rsidRDefault="00225F93" w:rsidP="00841271">
      <w:pPr>
        <w:pStyle w:val="a6"/>
        <w:spacing w:before="75" w:beforeAutospacing="0" w:after="75" w:afterAutospacing="0"/>
        <w:ind w:right="540" w:firstLine="708"/>
        <w:jc w:val="both"/>
        <w:rPr>
          <w:rFonts w:ascii="Arial" w:hAnsi="Arial" w:cs="Arial"/>
          <w:color w:val="000000"/>
        </w:rPr>
      </w:pPr>
      <w:r w:rsidRPr="00C05039">
        <w:rPr>
          <w:rFonts w:ascii="Arial" w:hAnsi="Arial" w:cs="Arial"/>
          <w:color w:val="000000"/>
        </w:rPr>
        <w:t xml:space="preserve">Наличие </w:t>
      </w:r>
      <w:r w:rsidRPr="004A799D">
        <w:rPr>
          <w:rFonts w:ascii="Arial" w:hAnsi="Arial" w:cs="Arial"/>
          <w:b/>
          <w:color w:val="000000"/>
        </w:rPr>
        <w:t>комплексной бизнес-модели</w:t>
      </w:r>
      <w:r w:rsidRPr="00C05039">
        <w:rPr>
          <w:rFonts w:ascii="Arial" w:hAnsi="Arial" w:cs="Arial"/>
          <w:color w:val="000000"/>
        </w:rPr>
        <w:t xml:space="preserve"> компании, основанной на </w:t>
      </w:r>
      <w:r w:rsidRPr="004A799D">
        <w:rPr>
          <w:rFonts w:ascii="Arial" w:hAnsi="Arial" w:cs="Arial"/>
          <w:b/>
          <w:color w:val="000000"/>
        </w:rPr>
        <w:t>визуальном</w:t>
      </w:r>
      <w:r w:rsidRPr="00C05039">
        <w:rPr>
          <w:rFonts w:ascii="Arial" w:hAnsi="Arial" w:cs="Arial"/>
          <w:color w:val="000000"/>
        </w:rPr>
        <w:t xml:space="preserve"> (графическом) пре</w:t>
      </w:r>
      <w:r w:rsidR="00902BF4">
        <w:rPr>
          <w:rFonts w:ascii="Arial" w:hAnsi="Arial" w:cs="Arial"/>
          <w:color w:val="000000"/>
        </w:rPr>
        <w:t>дставлении</w:t>
      </w:r>
      <w:r w:rsidRPr="00C05039">
        <w:rPr>
          <w:rFonts w:ascii="Arial" w:hAnsi="Arial" w:cs="Arial"/>
          <w:color w:val="000000"/>
        </w:rPr>
        <w:t xml:space="preserve"> информации о ней, представило </w:t>
      </w:r>
      <w:r w:rsidRPr="004A799D">
        <w:rPr>
          <w:rFonts w:ascii="Arial" w:hAnsi="Arial" w:cs="Arial"/>
          <w:b/>
          <w:color w:val="000000"/>
        </w:rPr>
        <w:t>новые возможности</w:t>
      </w:r>
      <w:r w:rsidRPr="00C05039">
        <w:rPr>
          <w:rFonts w:ascii="Arial" w:hAnsi="Arial" w:cs="Arial"/>
          <w:color w:val="000000"/>
        </w:rPr>
        <w:t xml:space="preserve"> для анализа и дальнейшего совершенствования деятельности как организации в целом, так и ее отдельных бизнес-</w:t>
      </w:r>
      <w:r w:rsidR="00902BF4">
        <w:rPr>
          <w:rFonts w:ascii="Arial" w:hAnsi="Arial" w:cs="Arial"/>
          <w:color w:val="000000"/>
        </w:rPr>
        <w:lastRenderedPageBreak/>
        <w:t>процессов.</w:t>
      </w:r>
      <w:r w:rsidRPr="00C05039">
        <w:rPr>
          <w:rFonts w:ascii="Arial" w:hAnsi="Arial" w:cs="Arial"/>
          <w:color w:val="000000"/>
        </w:rPr>
        <w:t xml:space="preserve"> Преимущества же использования графики уже давно оценили инженеры, разрабатывая чертежи и схемы объектов, либо явлений реального мира. Если даже для такого простого объекта как отдельная деталь, </w:t>
      </w:r>
      <w:r w:rsidRPr="004A799D">
        <w:rPr>
          <w:rFonts w:ascii="Arial" w:hAnsi="Arial" w:cs="Arial"/>
          <w:b/>
          <w:color w:val="000000"/>
        </w:rPr>
        <w:t>выгоды</w:t>
      </w:r>
      <w:r w:rsidRPr="00C05039">
        <w:rPr>
          <w:rFonts w:ascii="Arial" w:hAnsi="Arial" w:cs="Arial"/>
          <w:color w:val="000000"/>
        </w:rPr>
        <w:t xml:space="preserve"> использования визуального (графического) представления информации (а именно чертежа детали) для анализа очевидны, то, что уж говорить про организации, "устройство" которых на порядки сложнее. Проведя аналогию можно сказать, </w:t>
      </w:r>
      <w:r w:rsidR="004A799D">
        <w:rPr>
          <w:rFonts w:ascii="Arial" w:hAnsi="Arial" w:cs="Arial"/>
          <w:color w:val="000000"/>
        </w:rPr>
        <w:t xml:space="preserve">что </w:t>
      </w:r>
      <w:r w:rsidR="004A799D" w:rsidRPr="004A799D">
        <w:rPr>
          <w:rFonts w:ascii="Arial" w:hAnsi="Arial" w:cs="Arial"/>
          <w:b/>
          <w:color w:val="000000"/>
        </w:rPr>
        <w:t>бизнес-моделирование это по сути «разработка чертежей»</w:t>
      </w:r>
      <w:r w:rsidRPr="004A799D">
        <w:rPr>
          <w:rFonts w:ascii="Arial" w:hAnsi="Arial" w:cs="Arial"/>
          <w:b/>
          <w:color w:val="000000"/>
        </w:rPr>
        <w:t xml:space="preserve"> организации</w:t>
      </w:r>
      <w:r w:rsidRPr="00C05039">
        <w:rPr>
          <w:rFonts w:ascii="Arial" w:hAnsi="Arial" w:cs="Arial"/>
          <w:color w:val="000000"/>
        </w:rPr>
        <w:t>. Бизнес-модель позволяет сделать компанию более прозрачной, готовой к регулярному анализу, управлению и, самое главное, дальнейшему улучшению.</w:t>
      </w:r>
    </w:p>
    <w:p w:rsidR="00225F93" w:rsidRPr="00C05039" w:rsidRDefault="00225F93" w:rsidP="00DB47C6">
      <w:pPr>
        <w:pStyle w:val="a6"/>
        <w:spacing w:before="75" w:beforeAutospacing="0" w:after="75" w:afterAutospacing="0"/>
        <w:ind w:right="540"/>
        <w:jc w:val="both"/>
        <w:rPr>
          <w:rFonts w:ascii="Arial" w:hAnsi="Arial" w:cs="Arial"/>
          <w:color w:val="000000"/>
        </w:rPr>
      </w:pPr>
      <w:r w:rsidRPr="00C05039">
        <w:rPr>
          <w:rFonts w:ascii="Arial" w:hAnsi="Arial" w:cs="Arial"/>
          <w:color w:val="000000"/>
        </w:rPr>
        <w:t>Бизнес-моделирование, безусловно, необходимо в высококонкурентной, динамичной бизнес-среде, там</w:t>
      </w:r>
      <w:r w:rsidR="004A799D">
        <w:rPr>
          <w:rFonts w:ascii="Arial" w:hAnsi="Arial" w:cs="Arial"/>
          <w:color w:val="000000"/>
        </w:rPr>
        <w:t>,</w:t>
      </w:r>
      <w:r w:rsidRPr="00C05039">
        <w:rPr>
          <w:rFonts w:ascii="Arial" w:hAnsi="Arial" w:cs="Arial"/>
          <w:color w:val="000000"/>
        </w:rPr>
        <w:t xml:space="preserve"> где скорость проведении внутренних изменений, сопутствующие им риски являются критическими факторами успеха компании.</w:t>
      </w:r>
      <w:sdt>
        <w:sdtPr>
          <w:rPr>
            <w:rFonts w:ascii="Arial" w:hAnsi="Arial" w:cs="Arial"/>
            <w:color w:val="000000"/>
          </w:rPr>
          <w:id w:val="-1358415036"/>
          <w:citation/>
        </w:sdtPr>
        <w:sdtEndPr/>
        <w:sdtContent>
          <w:r w:rsidR="00E2319E">
            <w:rPr>
              <w:rFonts w:ascii="Arial" w:hAnsi="Arial" w:cs="Arial"/>
              <w:color w:val="000000"/>
            </w:rPr>
            <w:fldChar w:fldCharType="begin"/>
          </w:r>
          <w:r w:rsidR="004A799D">
            <w:rPr>
              <w:rFonts w:ascii="Arial" w:hAnsi="Arial" w:cs="Arial"/>
              <w:color w:val="000000"/>
            </w:rPr>
            <w:instrText xml:space="preserve"> CITATION ВВо \l 1049 </w:instrText>
          </w:r>
          <w:r w:rsidR="00E2319E">
            <w:rPr>
              <w:rFonts w:ascii="Arial" w:hAnsi="Arial" w:cs="Arial"/>
              <w:color w:val="000000"/>
            </w:rPr>
            <w:fldChar w:fldCharType="separate"/>
          </w:r>
          <w:r w:rsidR="00EA3CE5">
            <w:rPr>
              <w:rFonts w:ascii="Arial" w:hAnsi="Arial" w:cs="Arial"/>
              <w:noProof/>
              <w:color w:val="000000"/>
            </w:rPr>
            <w:t xml:space="preserve"> </w:t>
          </w:r>
          <w:r w:rsidR="00EA3CE5" w:rsidRPr="00EA3CE5">
            <w:rPr>
              <w:rFonts w:ascii="Arial" w:hAnsi="Arial" w:cs="Arial"/>
              <w:noProof/>
              <w:color w:val="000000"/>
            </w:rPr>
            <w:t>(13)</w:t>
          </w:r>
          <w:r w:rsidR="00E2319E">
            <w:rPr>
              <w:rFonts w:ascii="Arial" w:hAnsi="Arial" w:cs="Arial"/>
              <w:color w:val="000000"/>
            </w:rPr>
            <w:fldChar w:fldCharType="end"/>
          </w:r>
        </w:sdtContent>
      </w:sdt>
    </w:p>
    <w:p w:rsidR="00225F93" w:rsidRPr="00E15475" w:rsidRDefault="00902BF4" w:rsidP="00DB47C6">
      <w:pPr>
        <w:pStyle w:val="3"/>
      </w:pPr>
      <w:bookmarkStart w:id="8" w:name="_Toc379188819"/>
      <w:r>
        <w:rPr>
          <w:rStyle w:val="a4"/>
          <w:b/>
          <w:bCs/>
        </w:rPr>
        <w:t>4 этап:</w:t>
      </w:r>
      <w:r w:rsidR="00225F93" w:rsidRPr="00E15475">
        <w:rPr>
          <w:rStyle w:val="a4"/>
          <w:b/>
          <w:bCs/>
        </w:rPr>
        <w:t xml:space="preserve"> 2000 г.г. XXI века, и до настоящего времени</w:t>
      </w:r>
      <w:bookmarkEnd w:id="8"/>
    </w:p>
    <w:p w:rsidR="00225F93" w:rsidRPr="004A799D" w:rsidRDefault="00225F93" w:rsidP="004A799D">
      <w:pPr>
        <w:pStyle w:val="a6"/>
        <w:spacing w:before="75" w:beforeAutospacing="0" w:after="75" w:afterAutospacing="0"/>
        <w:ind w:right="540"/>
        <w:jc w:val="both"/>
        <w:rPr>
          <w:rFonts w:ascii="Arial" w:hAnsi="Arial" w:cs="Arial"/>
          <w:color w:val="000000"/>
        </w:rPr>
      </w:pPr>
      <w:r w:rsidRPr="004A799D">
        <w:rPr>
          <w:rFonts w:ascii="Arial" w:hAnsi="Arial" w:cs="Arial"/>
          <w:color w:val="000000"/>
        </w:rPr>
        <w:t xml:space="preserve">Бизнес-моделирование, поддержанное соответствующим программным обеспечением, постепенно развилось до отдельной </w:t>
      </w:r>
      <w:r w:rsidRPr="004A799D">
        <w:rPr>
          <w:rFonts w:ascii="Arial" w:hAnsi="Arial" w:cs="Arial"/>
          <w:b/>
          <w:color w:val="000000"/>
        </w:rPr>
        <w:t>методологии менеджме</w:t>
      </w:r>
      <w:r w:rsidR="004A799D" w:rsidRPr="004A799D">
        <w:rPr>
          <w:rFonts w:ascii="Arial" w:hAnsi="Arial" w:cs="Arial"/>
          <w:b/>
          <w:color w:val="000000"/>
        </w:rPr>
        <w:t>нта</w:t>
      </w:r>
      <w:r w:rsidR="004A799D">
        <w:rPr>
          <w:rFonts w:ascii="Arial" w:hAnsi="Arial" w:cs="Arial"/>
          <w:color w:val="000000"/>
        </w:rPr>
        <w:t xml:space="preserve">, которая получила название </w:t>
      </w:r>
      <w:r w:rsidR="004A799D" w:rsidRPr="004A799D">
        <w:rPr>
          <w:rFonts w:ascii="Arial" w:hAnsi="Arial" w:cs="Arial"/>
          <w:b/>
          <w:color w:val="000000"/>
        </w:rPr>
        <w:t>«бизнес-инжиниринга»</w:t>
      </w:r>
      <w:r w:rsidRPr="004A799D">
        <w:rPr>
          <w:rFonts w:ascii="Arial" w:hAnsi="Arial" w:cs="Arial"/>
          <w:b/>
          <w:color w:val="000000"/>
        </w:rPr>
        <w:t>.</w:t>
      </w:r>
      <w:r w:rsidRPr="004A799D">
        <w:rPr>
          <w:rFonts w:ascii="Arial" w:hAnsi="Arial" w:cs="Arial"/>
          <w:color w:val="000000"/>
        </w:rPr>
        <w:t xml:space="preserve"> Стержневая идея бизнес-инжиниринга заключается в анализе и совершенствовании деятельности компании посредством широкого применения ее бизнес-моделей, созданных с применением </w:t>
      </w:r>
      <w:r w:rsidRPr="004A799D">
        <w:rPr>
          <w:rFonts w:ascii="Arial" w:hAnsi="Arial" w:cs="Arial"/>
          <w:b/>
          <w:color w:val="000000"/>
        </w:rPr>
        <w:t>процессного подхода</w:t>
      </w:r>
      <w:r w:rsidRPr="004A799D">
        <w:rPr>
          <w:rFonts w:ascii="Arial" w:hAnsi="Arial" w:cs="Arial"/>
          <w:color w:val="000000"/>
        </w:rPr>
        <w:t>.</w:t>
      </w:r>
    </w:p>
    <w:p w:rsidR="00225F93" w:rsidRPr="004A799D" w:rsidRDefault="00225F93" w:rsidP="004A799D">
      <w:pPr>
        <w:pStyle w:val="a6"/>
        <w:spacing w:before="75" w:beforeAutospacing="0" w:after="75" w:afterAutospacing="0"/>
        <w:ind w:right="540"/>
        <w:jc w:val="both"/>
        <w:rPr>
          <w:rFonts w:ascii="Arial" w:hAnsi="Arial" w:cs="Arial"/>
          <w:color w:val="000000"/>
        </w:rPr>
      </w:pPr>
      <w:r w:rsidRPr="004A799D">
        <w:rPr>
          <w:rFonts w:ascii="Arial" w:hAnsi="Arial" w:cs="Arial"/>
          <w:color w:val="000000"/>
        </w:rPr>
        <w:t xml:space="preserve">Существующая динамика изменений внешней бизнес-среды выдвигает новые требования к проведению соответствующих им внутренних изменений. Скорость проведения изменений, улучшений во многом определяется </w:t>
      </w:r>
      <w:r w:rsidRPr="004A799D">
        <w:rPr>
          <w:rFonts w:ascii="Arial" w:hAnsi="Arial" w:cs="Arial"/>
          <w:b/>
          <w:color w:val="000000"/>
        </w:rPr>
        <w:t>возможностями анализа</w:t>
      </w:r>
      <w:r w:rsidRPr="004A799D">
        <w:rPr>
          <w:rFonts w:ascii="Arial" w:hAnsi="Arial" w:cs="Arial"/>
          <w:color w:val="000000"/>
        </w:rPr>
        <w:t xml:space="preserve"> того или иного аспекта</w:t>
      </w:r>
      <w:r w:rsidR="004A799D">
        <w:rPr>
          <w:rFonts w:ascii="Arial" w:hAnsi="Arial" w:cs="Arial"/>
          <w:color w:val="000000"/>
        </w:rPr>
        <w:t xml:space="preserve"> деятельности организации, будь </w:t>
      </w:r>
      <w:r w:rsidRPr="004A799D">
        <w:rPr>
          <w:rFonts w:ascii="Arial" w:hAnsi="Arial" w:cs="Arial"/>
          <w:color w:val="000000"/>
        </w:rPr>
        <w:t xml:space="preserve">то бизнес-процесс или организационная структура. Наличие </w:t>
      </w:r>
      <w:r w:rsidRPr="004A799D">
        <w:rPr>
          <w:rFonts w:ascii="Arial" w:hAnsi="Arial" w:cs="Arial"/>
          <w:b/>
          <w:color w:val="000000"/>
        </w:rPr>
        <w:t>навыков проведения внутренних изменений</w:t>
      </w:r>
      <w:r w:rsidRPr="004A799D">
        <w:rPr>
          <w:rFonts w:ascii="Arial" w:hAnsi="Arial" w:cs="Arial"/>
          <w:color w:val="000000"/>
        </w:rPr>
        <w:t xml:space="preserve">, их </w:t>
      </w:r>
      <w:r w:rsidRPr="004A799D">
        <w:rPr>
          <w:rFonts w:ascii="Arial" w:hAnsi="Arial" w:cs="Arial"/>
          <w:b/>
          <w:color w:val="000000"/>
        </w:rPr>
        <w:t>системное применение</w:t>
      </w:r>
      <w:r w:rsidRPr="004A799D">
        <w:rPr>
          <w:rFonts w:ascii="Arial" w:hAnsi="Arial" w:cs="Arial"/>
          <w:color w:val="000000"/>
        </w:rPr>
        <w:t xml:space="preserve"> являются необходимым условием выживаемости и успешности компании.  Бизнес-моделирование является тем </w:t>
      </w:r>
      <w:r w:rsidRPr="004A799D">
        <w:rPr>
          <w:rFonts w:ascii="Arial" w:hAnsi="Arial" w:cs="Arial"/>
          <w:b/>
          <w:color w:val="000000"/>
        </w:rPr>
        <w:t>инструментом</w:t>
      </w:r>
      <w:r w:rsidRPr="004A799D">
        <w:rPr>
          <w:rFonts w:ascii="Arial" w:hAnsi="Arial" w:cs="Arial"/>
          <w:color w:val="000000"/>
        </w:rPr>
        <w:t>, который позволяет облегчить проведение внутренних изменений, улучшений на уровне соответствующем сложности этой задачи.</w:t>
      </w:r>
    </w:p>
    <w:p w:rsidR="00225F93" w:rsidRDefault="00225F93" w:rsidP="004A799D">
      <w:pPr>
        <w:pStyle w:val="a6"/>
        <w:spacing w:before="75" w:beforeAutospacing="0" w:after="75" w:afterAutospacing="0"/>
        <w:ind w:right="540"/>
        <w:jc w:val="both"/>
        <w:rPr>
          <w:rFonts w:ascii="Arial" w:hAnsi="Arial" w:cs="Arial"/>
          <w:color w:val="000000"/>
        </w:rPr>
      </w:pPr>
      <w:r w:rsidRPr="004A799D">
        <w:rPr>
          <w:rFonts w:ascii="Arial" w:hAnsi="Arial" w:cs="Arial"/>
          <w:color w:val="000000"/>
        </w:rPr>
        <w:t>Сегодня идеи бизнес-моделирования, бизнес-инжиниринга актуальны и для Беларуси. Это подтверждается тем фактом, что в отдельных компаниях появились заместители директора, подразделения по организационному развитию и анализу, оптимизации бизнес-процессов.</w:t>
      </w:r>
      <w:r w:rsidRPr="004A799D">
        <w:rPr>
          <w:rFonts w:ascii="Arial" w:hAnsi="Arial" w:cs="Arial"/>
          <w:b/>
          <w:color w:val="000000"/>
        </w:rPr>
        <w:t xml:space="preserve"> Одни из основных задач новых подразделений:</w:t>
      </w:r>
      <w:r w:rsidRPr="004A799D">
        <w:rPr>
          <w:rFonts w:ascii="Arial" w:hAnsi="Arial" w:cs="Arial"/>
          <w:color w:val="000000"/>
        </w:rPr>
        <w:t xml:space="preserve"> постоянный мониторинг, анализ и улучшение бизнес-процессов, деятельности компании. Этот же подход заложен в основу, является принципом системы менеджмента качества, построенной в соответствии с требованиями ISO 9001. К сожалению, бизнес-модель компании представляет из себя достаточно сложную систему с множеством элементов и их взаимосвязей. Поэтому, безусловно, имея в качестве инструмента соответствующие программы, задачу совершенствовании деятельности компании решать можно гораздо легче и эффективнее.</w:t>
      </w:r>
      <w:sdt>
        <w:sdtPr>
          <w:rPr>
            <w:rFonts w:ascii="Arial" w:hAnsi="Arial" w:cs="Arial"/>
            <w:color w:val="000000"/>
          </w:rPr>
          <w:id w:val="2027670135"/>
          <w:citation/>
        </w:sdtPr>
        <w:sdtEndPr/>
        <w:sdtContent>
          <w:r w:rsidR="00E2319E">
            <w:rPr>
              <w:rFonts w:ascii="Arial" w:hAnsi="Arial" w:cs="Arial"/>
              <w:color w:val="000000"/>
            </w:rPr>
            <w:fldChar w:fldCharType="begin"/>
          </w:r>
          <w:r w:rsidR="004A799D">
            <w:rPr>
              <w:rFonts w:ascii="Arial" w:hAnsi="Arial" w:cs="Arial"/>
              <w:color w:val="000000"/>
            </w:rPr>
            <w:instrText xml:space="preserve"> CITATION ВВо \l 1049 </w:instrText>
          </w:r>
          <w:r w:rsidR="00E2319E">
            <w:rPr>
              <w:rFonts w:ascii="Arial" w:hAnsi="Arial" w:cs="Arial"/>
              <w:color w:val="000000"/>
            </w:rPr>
            <w:fldChar w:fldCharType="separate"/>
          </w:r>
          <w:r w:rsidR="00EA3CE5">
            <w:rPr>
              <w:rFonts w:ascii="Arial" w:hAnsi="Arial" w:cs="Arial"/>
              <w:noProof/>
              <w:color w:val="000000"/>
            </w:rPr>
            <w:t xml:space="preserve"> </w:t>
          </w:r>
          <w:r w:rsidR="00EA3CE5" w:rsidRPr="00EA3CE5">
            <w:rPr>
              <w:rFonts w:ascii="Arial" w:hAnsi="Arial" w:cs="Arial"/>
              <w:noProof/>
              <w:color w:val="000000"/>
            </w:rPr>
            <w:t>(13)</w:t>
          </w:r>
          <w:r w:rsidR="00E2319E">
            <w:rPr>
              <w:rFonts w:ascii="Arial" w:hAnsi="Arial" w:cs="Arial"/>
              <w:color w:val="000000"/>
            </w:rPr>
            <w:fldChar w:fldCharType="end"/>
          </w:r>
        </w:sdtContent>
      </w:sdt>
    </w:p>
    <w:p w:rsidR="00891440" w:rsidRPr="004A799D" w:rsidRDefault="00891440" w:rsidP="004A799D">
      <w:pPr>
        <w:pStyle w:val="a6"/>
        <w:spacing w:before="75" w:beforeAutospacing="0" w:after="75" w:afterAutospacing="0"/>
        <w:ind w:right="540"/>
        <w:jc w:val="both"/>
        <w:rPr>
          <w:rFonts w:ascii="Arial" w:hAnsi="Arial" w:cs="Arial"/>
          <w:color w:val="000000"/>
        </w:rPr>
      </w:pPr>
    </w:p>
    <w:p w:rsidR="00902BF4" w:rsidRDefault="00902BF4">
      <w:pPr>
        <w:rPr>
          <w:rFonts w:eastAsia="Times New Roman" w:cs="Times New Roman"/>
          <w:b/>
          <w:bCs/>
          <w:kern w:val="36"/>
          <w:szCs w:val="48"/>
          <w:lang w:eastAsia="ru-RU"/>
        </w:rPr>
      </w:pPr>
      <w:r>
        <w:br w:type="page"/>
      </w:r>
    </w:p>
    <w:p w:rsidR="00DB47C6" w:rsidRPr="00DB47C6" w:rsidRDefault="00DB47C6" w:rsidP="00DB47C6">
      <w:pPr>
        <w:pStyle w:val="1"/>
      </w:pPr>
      <w:bookmarkStart w:id="9" w:name="_Toc379188820"/>
      <w:r w:rsidRPr="00DB47C6">
        <w:lastRenderedPageBreak/>
        <w:t>III. Бизнес-модели во всём разнообразии</w:t>
      </w:r>
      <w:bookmarkEnd w:id="9"/>
    </w:p>
    <w:p w:rsidR="00E82CA1" w:rsidRDefault="00976B46" w:rsidP="00335790">
      <w:pPr>
        <w:jc w:val="both"/>
        <w:rPr>
          <w:iCs/>
        </w:rPr>
      </w:pPr>
      <w:r>
        <w:t>В</w:t>
      </w:r>
      <w:r w:rsidRPr="00976B46">
        <w:t xml:space="preserve"> </w:t>
      </w:r>
      <w:r>
        <w:t>специальном</w:t>
      </w:r>
      <w:r w:rsidRPr="00976B46">
        <w:t xml:space="preserve"> </w:t>
      </w:r>
      <w:r>
        <w:t>выпуске</w:t>
      </w:r>
      <w:r w:rsidRPr="00976B46">
        <w:t xml:space="preserve"> </w:t>
      </w:r>
      <w:r>
        <w:t>журнала</w:t>
      </w:r>
      <w:r w:rsidRPr="00976B46">
        <w:t xml:space="preserve"> </w:t>
      </w:r>
      <w:r>
        <w:rPr>
          <w:lang w:val="en-US"/>
        </w:rPr>
        <w:t>Long</w:t>
      </w:r>
      <w:r w:rsidRPr="00976B46">
        <w:t xml:space="preserve"> </w:t>
      </w:r>
      <w:r>
        <w:rPr>
          <w:lang w:val="en-US"/>
        </w:rPr>
        <w:t>Range</w:t>
      </w:r>
      <w:r w:rsidRPr="00976B46">
        <w:t xml:space="preserve"> </w:t>
      </w:r>
      <w:r>
        <w:rPr>
          <w:lang w:val="en-US"/>
        </w:rPr>
        <w:t>Planning</w:t>
      </w:r>
      <w:r w:rsidRPr="00976B46">
        <w:t xml:space="preserve"> </w:t>
      </w:r>
      <w:r>
        <w:t>«</w:t>
      </w:r>
      <w:r w:rsidRPr="00976B46">
        <w:rPr>
          <w:lang w:val="en-US"/>
        </w:rPr>
        <w:t>Special</w:t>
      </w:r>
      <w:r w:rsidRPr="00976B46">
        <w:t xml:space="preserve"> </w:t>
      </w:r>
      <w:r w:rsidRPr="00976B46">
        <w:rPr>
          <w:lang w:val="en-US"/>
        </w:rPr>
        <w:t>Issue on Business</w:t>
      </w:r>
      <w:r w:rsidRPr="00976B46">
        <w:t xml:space="preserve"> </w:t>
      </w:r>
      <w:r w:rsidRPr="00976B46">
        <w:rPr>
          <w:lang w:val="en-US"/>
        </w:rPr>
        <w:t>Models</w:t>
      </w:r>
      <w:r>
        <w:t>»,</w:t>
      </w:r>
      <w:r w:rsidRPr="00976B46">
        <w:t xml:space="preserve"> </w:t>
      </w:r>
      <w:r w:rsidRPr="00976B46">
        <w:rPr>
          <w:iCs/>
        </w:rPr>
        <w:t>Чарльз Баден-Фюллер и Мэри Морган</w:t>
      </w:r>
      <w:r>
        <w:rPr>
          <w:iCs/>
        </w:rPr>
        <w:t xml:space="preserve"> пишут, что бизнес-модели могут описывать разные виды и типы бизнесов</w:t>
      </w:r>
      <w:r w:rsidRPr="00976B46">
        <w:rPr>
          <w:iCs/>
        </w:rPr>
        <w:t>:</w:t>
      </w:r>
    </w:p>
    <w:p w:rsidR="00976B46" w:rsidRPr="00976B46" w:rsidRDefault="00976B46" w:rsidP="004525D4">
      <w:pPr>
        <w:pStyle w:val="a6"/>
        <w:numPr>
          <w:ilvl w:val="0"/>
          <w:numId w:val="12"/>
        </w:numPr>
        <w:shd w:val="clear" w:color="auto" w:fill="FFFFFF"/>
        <w:spacing w:before="150" w:beforeAutospacing="0" w:after="150" w:afterAutospacing="0" w:line="270" w:lineRule="atLeast"/>
        <w:jc w:val="both"/>
        <w:rPr>
          <w:rFonts w:eastAsiaTheme="minorHAnsi" w:cstheme="minorBidi"/>
          <w:szCs w:val="22"/>
          <w:lang w:eastAsia="en-US"/>
        </w:rPr>
      </w:pPr>
      <w:r w:rsidRPr="00976B46">
        <w:rPr>
          <w:rFonts w:ascii="Arial" w:eastAsiaTheme="minorHAnsi" w:hAnsi="Arial" w:cstheme="minorBidi"/>
          <w:szCs w:val="22"/>
          <w:lang w:eastAsia="en-US"/>
        </w:rPr>
        <w:t xml:space="preserve">Бизнес-модель -  </w:t>
      </w:r>
      <w:r w:rsidRPr="00976B46">
        <w:rPr>
          <w:rFonts w:ascii="Arial" w:eastAsiaTheme="minorHAnsi" w:hAnsi="Arial" w:cstheme="minorBidi"/>
          <w:b/>
          <w:szCs w:val="22"/>
          <w:lang w:eastAsia="en-US"/>
        </w:rPr>
        <w:t>краткое описание</w:t>
      </w:r>
      <w:r w:rsidRPr="00976B46">
        <w:rPr>
          <w:rFonts w:ascii="Arial" w:eastAsiaTheme="minorHAnsi" w:hAnsi="Arial" w:cstheme="minorBidi"/>
          <w:szCs w:val="22"/>
          <w:lang w:eastAsia="en-US"/>
        </w:rPr>
        <w:t xml:space="preserve"> того, как работает компания. Ценность здесь состоит в том, что вы можете использовать бизнес-модель для того, чтобы обеспечить </w:t>
      </w:r>
      <w:r w:rsidRPr="00976B46">
        <w:rPr>
          <w:rFonts w:ascii="Arial" w:eastAsiaTheme="minorHAnsi" w:hAnsi="Arial" w:cstheme="minorBidi"/>
          <w:b/>
          <w:szCs w:val="22"/>
          <w:lang w:eastAsia="en-US"/>
        </w:rPr>
        <w:t>стратегическое соответствие</w:t>
      </w:r>
      <w:r w:rsidRPr="00976B46">
        <w:rPr>
          <w:rFonts w:ascii="Arial" w:eastAsiaTheme="minorHAnsi" w:hAnsi="Arial" w:cstheme="minorBidi"/>
          <w:szCs w:val="22"/>
          <w:lang w:eastAsia="en-US"/>
        </w:rPr>
        <w:t xml:space="preserve"> между различными направлениями деятельности. </w:t>
      </w:r>
    </w:p>
    <w:p w:rsidR="00976B46" w:rsidRPr="00976B46" w:rsidRDefault="00976B46" w:rsidP="004525D4">
      <w:pPr>
        <w:pStyle w:val="a6"/>
        <w:numPr>
          <w:ilvl w:val="0"/>
          <w:numId w:val="12"/>
        </w:numPr>
        <w:shd w:val="clear" w:color="auto" w:fill="FFFFFF"/>
        <w:spacing w:before="150" w:beforeAutospacing="0" w:after="150" w:afterAutospacing="0" w:line="270" w:lineRule="atLeast"/>
        <w:jc w:val="both"/>
        <w:rPr>
          <w:rFonts w:ascii="Arial" w:eastAsiaTheme="minorHAnsi" w:hAnsi="Arial" w:cstheme="minorBidi"/>
          <w:iCs/>
          <w:szCs w:val="22"/>
          <w:lang w:eastAsia="en-US"/>
        </w:rPr>
      </w:pPr>
      <w:r w:rsidRPr="00976B46">
        <w:rPr>
          <w:rFonts w:ascii="Arial" w:eastAsiaTheme="minorHAnsi" w:hAnsi="Arial" w:cstheme="minorBidi"/>
          <w:szCs w:val="22"/>
          <w:lang w:eastAsia="en-US"/>
        </w:rPr>
        <w:t xml:space="preserve">Бизнес-модель - </w:t>
      </w:r>
      <w:r w:rsidRPr="00976B46">
        <w:rPr>
          <w:rFonts w:ascii="Arial" w:eastAsiaTheme="minorHAnsi" w:hAnsi="Arial" w:cstheme="minorBidi"/>
          <w:b/>
          <w:szCs w:val="22"/>
          <w:lang w:eastAsia="en-US"/>
        </w:rPr>
        <w:t>ролевая модель</w:t>
      </w:r>
      <w:r w:rsidRPr="00976B46">
        <w:rPr>
          <w:rFonts w:ascii="Arial" w:eastAsiaTheme="minorHAnsi" w:hAnsi="Arial" w:cstheme="minorBidi"/>
          <w:szCs w:val="22"/>
          <w:lang w:eastAsia="en-US"/>
        </w:rPr>
        <w:t xml:space="preserve">. Ценность состоит в том, что  её можно использовать, чтобы описывать то, </w:t>
      </w:r>
      <w:r w:rsidRPr="00976B46">
        <w:rPr>
          <w:rFonts w:ascii="Arial" w:eastAsiaTheme="minorHAnsi" w:hAnsi="Arial" w:cstheme="minorBidi"/>
          <w:b/>
          <w:szCs w:val="22"/>
          <w:lang w:eastAsia="en-US"/>
        </w:rPr>
        <w:t>как бы вы хотели</w:t>
      </w:r>
      <w:r w:rsidRPr="00976B46">
        <w:rPr>
          <w:rFonts w:ascii="Arial" w:eastAsiaTheme="minorHAnsi" w:hAnsi="Arial" w:cstheme="minorBidi"/>
          <w:szCs w:val="22"/>
          <w:lang w:eastAsia="en-US"/>
        </w:rPr>
        <w:t>, чтобы функционировала ваша организация.</w:t>
      </w:r>
    </w:p>
    <w:p w:rsidR="00976B46" w:rsidRPr="00976B46" w:rsidRDefault="00902BF4" w:rsidP="004525D4">
      <w:pPr>
        <w:pStyle w:val="a6"/>
        <w:numPr>
          <w:ilvl w:val="0"/>
          <w:numId w:val="12"/>
        </w:numPr>
        <w:shd w:val="clear" w:color="auto" w:fill="FFFFFF"/>
        <w:spacing w:before="150" w:beforeAutospacing="0" w:after="150" w:afterAutospacing="0" w:line="270" w:lineRule="atLeast"/>
        <w:jc w:val="both"/>
        <w:rPr>
          <w:rFonts w:ascii="Arial" w:eastAsiaTheme="minorHAnsi" w:hAnsi="Arial" w:cstheme="minorBidi"/>
          <w:iCs/>
          <w:szCs w:val="22"/>
          <w:lang w:eastAsia="en-US"/>
        </w:rPr>
      </w:pPr>
      <w:r>
        <w:rPr>
          <w:rFonts w:ascii="Arial" w:eastAsiaTheme="minorHAnsi" w:hAnsi="Arial" w:cstheme="minorBidi"/>
          <w:szCs w:val="22"/>
          <w:lang w:eastAsia="en-US"/>
        </w:rPr>
        <w:t xml:space="preserve">Относительно недавно </w:t>
      </w:r>
      <w:hyperlink r:id="rId14" w:tgtFrame="_blank" w:history="1">
        <w:r w:rsidR="00976B46" w:rsidRPr="00976B46">
          <w:rPr>
            <w:rFonts w:ascii="Arial" w:eastAsiaTheme="minorHAnsi" w:hAnsi="Arial" w:cstheme="minorBidi"/>
            <w:b/>
            <w:szCs w:val="22"/>
            <w:lang w:eastAsia="en-US"/>
          </w:rPr>
          <w:t>Стив Бланк</w:t>
        </w:r>
      </w:hyperlink>
      <w:r>
        <w:rPr>
          <w:rFonts w:ascii="Arial" w:eastAsiaTheme="minorHAnsi" w:hAnsi="Arial" w:cstheme="minorBidi"/>
          <w:szCs w:val="22"/>
          <w:lang w:eastAsia="en-US"/>
        </w:rPr>
        <w:t xml:space="preserve"> </w:t>
      </w:r>
      <w:r w:rsidR="00976B46" w:rsidRPr="00976B46">
        <w:rPr>
          <w:rFonts w:ascii="Arial" w:eastAsiaTheme="minorHAnsi" w:hAnsi="Arial" w:cstheme="minorBidi"/>
          <w:szCs w:val="22"/>
          <w:lang w:eastAsia="en-US"/>
        </w:rPr>
        <w:t xml:space="preserve">добавил еще один способ использования. По его представлению, бизнес-модели – это </w:t>
      </w:r>
      <w:r w:rsidR="00976B46" w:rsidRPr="00976B46">
        <w:rPr>
          <w:rFonts w:ascii="Arial" w:eastAsiaTheme="minorHAnsi" w:hAnsi="Arial" w:cstheme="minorBidi"/>
          <w:b/>
          <w:szCs w:val="22"/>
          <w:lang w:eastAsia="en-US"/>
        </w:rPr>
        <w:t xml:space="preserve">гипотезы </w:t>
      </w:r>
      <w:r w:rsidR="00976B46" w:rsidRPr="00976B46">
        <w:rPr>
          <w:rFonts w:ascii="Arial" w:eastAsiaTheme="minorHAnsi" w:hAnsi="Arial" w:cstheme="minorBidi"/>
          <w:szCs w:val="22"/>
          <w:lang w:eastAsia="en-US"/>
        </w:rPr>
        <w:t xml:space="preserve">относительно того, как ваша организация может быть в состоянии </w:t>
      </w:r>
      <w:r w:rsidR="00976B46" w:rsidRPr="00976B46">
        <w:rPr>
          <w:rFonts w:ascii="Arial" w:eastAsiaTheme="minorHAnsi" w:hAnsi="Arial" w:cstheme="minorBidi"/>
          <w:b/>
          <w:szCs w:val="22"/>
          <w:lang w:eastAsia="en-US"/>
        </w:rPr>
        <w:t>создавать ценность для потребителей</w:t>
      </w:r>
      <w:r w:rsidR="00976B46" w:rsidRPr="00976B46">
        <w:rPr>
          <w:rFonts w:ascii="Arial" w:eastAsiaTheme="minorHAnsi" w:hAnsi="Arial" w:cstheme="minorBidi"/>
          <w:szCs w:val="22"/>
          <w:lang w:eastAsia="en-US"/>
        </w:rPr>
        <w:t>.</w:t>
      </w:r>
    </w:p>
    <w:p w:rsidR="005F3B2C" w:rsidRDefault="005F3B2C" w:rsidP="00335790">
      <w:pPr>
        <w:jc w:val="both"/>
        <w:sectPr w:rsidR="005F3B2C" w:rsidSect="00B92A2D">
          <w:pgSz w:w="11906" w:h="16838"/>
          <w:pgMar w:top="567" w:right="850" w:bottom="1134" w:left="1701" w:header="708" w:footer="708" w:gutter="0"/>
          <w:cols w:space="708"/>
          <w:docGrid w:linePitch="360"/>
        </w:sectPr>
      </w:pPr>
    </w:p>
    <w:p w:rsidR="00DF2096" w:rsidRDefault="0039346C" w:rsidP="00DB47C6">
      <w:pPr>
        <w:pStyle w:val="3"/>
        <w:rPr>
          <w:lang w:val="en-US"/>
        </w:rPr>
      </w:pPr>
      <w:bookmarkStart w:id="10" w:name="_Toc379188821"/>
      <w:r w:rsidRPr="0039346C">
        <w:lastRenderedPageBreak/>
        <w:t>Подход Генри Чесборо.</w:t>
      </w:r>
      <w:bookmarkEnd w:id="10"/>
      <w:r w:rsidRPr="0039346C">
        <w:t xml:space="preserve"> </w:t>
      </w:r>
    </w:p>
    <w:p w:rsidR="0039346C" w:rsidRPr="009F4489" w:rsidRDefault="009F4489" w:rsidP="009F4489">
      <w:pPr>
        <w:jc w:val="both"/>
        <w:rPr>
          <w:rFonts w:eastAsia="Times New Roman" w:cs="Arial"/>
          <w:color w:val="000000"/>
          <w:szCs w:val="24"/>
          <w:lang w:eastAsia="ru-RU"/>
        </w:rPr>
      </w:pPr>
      <w:r w:rsidRPr="009F4489">
        <w:rPr>
          <w:b/>
        </w:rPr>
        <w:t xml:space="preserve">Генри </w:t>
      </w:r>
      <w:r w:rsidRPr="009F4489">
        <w:rPr>
          <w:rFonts w:eastAsia="Times New Roman" w:cs="Arial"/>
          <w:b/>
          <w:color w:val="000000"/>
          <w:szCs w:val="24"/>
          <w:lang w:eastAsia="ru-RU"/>
        </w:rPr>
        <w:t>Чесборо</w:t>
      </w:r>
      <w:r w:rsidRPr="009F4489">
        <w:rPr>
          <w:rFonts w:eastAsia="Times New Roman" w:cs="Arial"/>
          <w:color w:val="000000"/>
          <w:szCs w:val="24"/>
          <w:lang w:eastAsia="ru-RU"/>
        </w:rPr>
        <w:t xml:space="preserve"> - исполнительный директор Центра открытых инноваций школы бизнеса им. Уолтера Хааса Калифорнийского университета, — ведущий теоретик исследовательского направления в сфере инновационного менеджмента, автор книг</w:t>
      </w:r>
      <w:r w:rsidR="0039346C" w:rsidRPr="009F4489">
        <w:rPr>
          <w:rFonts w:eastAsia="Times New Roman" w:cs="Arial"/>
          <w:color w:val="000000"/>
          <w:szCs w:val="24"/>
          <w:lang w:eastAsia="ru-RU"/>
        </w:rPr>
        <w:t xml:space="preserve"> </w:t>
      </w:r>
      <w:r w:rsidR="0039346C" w:rsidRPr="009F4489">
        <w:rPr>
          <w:rFonts w:eastAsia="Times New Roman" w:cs="Arial"/>
          <w:b/>
          <w:color w:val="000000"/>
          <w:szCs w:val="24"/>
          <w:lang w:eastAsia="ru-RU"/>
        </w:rPr>
        <w:t>«Открытые инновации. Создание прибыльных технологий»</w:t>
      </w:r>
      <w:r w:rsidR="0039346C" w:rsidRPr="009F4489">
        <w:rPr>
          <w:rFonts w:eastAsia="Times New Roman" w:cs="Arial"/>
          <w:color w:val="000000"/>
          <w:szCs w:val="24"/>
          <w:lang w:eastAsia="ru-RU"/>
        </w:rPr>
        <w:t xml:space="preserve"> и </w:t>
      </w:r>
      <w:r w:rsidR="0039346C" w:rsidRPr="009F4489">
        <w:rPr>
          <w:rFonts w:eastAsia="Times New Roman" w:cs="Arial"/>
          <w:b/>
          <w:color w:val="000000"/>
          <w:szCs w:val="24"/>
          <w:lang w:eastAsia="ru-RU"/>
        </w:rPr>
        <w:t>«Открытые бизнес-модели. Как преуспеть в новых инновационных условиях»</w:t>
      </w:r>
      <w:r w:rsidR="0039346C" w:rsidRPr="009F4489">
        <w:rPr>
          <w:rFonts w:eastAsia="Times New Roman" w:cs="Arial"/>
          <w:color w:val="000000"/>
          <w:szCs w:val="24"/>
          <w:lang w:eastAsia="ru-RU"/>
        </w:rPr>
        <w:t>.</w:t>
      </w:r>
    </w:p>
    <w:p w:rsidR="0039346C" w:rsidRDefault="0039346C" w:rsidP="00335790">
      <w:pPr>
        <w:jc w:val="both"/>
        <w:rPr>
          <w:rFonts w:eastAsia="Times New Roman" w:cs="Arial"/>
          <w:color w:val="000000"/>
          <w:szCs w:val="24"/>
          <w:lang w:eastAsia="ru-RU"/>
        </w:rPr>
      </w:pPr>
      <w:r>
        <w:rPr>
          <w:rFonts w:eastAsia="Times New Roman" w:cs="Arial"/>
          <w:color w:val="000000"/>
          <w:szCs w:val="24"/>
          <w:lang w:eastAsia="ru-RU"/>
        </w:rPr>
        <w:t xml:space="preserve">С точки зрения Чесборо, </w:t>
      </w:r>
      <w:r w:rsidRPr="0039346C">
        <w:rPr>
          <w:rFonts w:eastAsia="Times New Roman" w:cs="Arial"/>
          <w:b/>
          <w:color w:val="000000"/>
          <w:szCs w:val="24"/>
          <w:lang w:eastAsia="ru-RU"/>
        </w:rPr>
        <w:t>бизнес – модель</w:t>
      </w:r>
      <w:r>
        <w:rPr>
          <w:rFonts w:eastAsia="Times New Roman" w:cs="Arial"/>
          <w:color w:val="000000"/>
          <w:szCs w:val="24"/>
          <w:lang w:eastAsia="ru-RU"/>
        </w:rPr>
        <w:t xml:space="preserve"> - общая схема</w:t>
      </w:r>
      <w:r w:rsidRPr="0039346C">
        <w:rPr>
          <w:rFonts w:eastAsia="Times New Roman" w:cs="Arial"/>
          <w:color w:val="000000"/>
          <w:szCs w:val="24"/>
          <w:lang w:eastAsia="ru-RU"/>
        </w:rPr>
        <w:t xml:space="preserve"> сочетания </w:t>
      </w:r>
      <w:r w:rsidRPr="0039346C">
        <w:rPr>
          <w:rFonts w:eastAsia="Times New Roman" w:cs="Arial"/>
          <w:b/>
          <w:color w:val="000000"/>
          <w:szCs w:val="24"/>
          <w:lang w:eastAsia="ru-RU"/>
        </w:rPr>
        <w:t>идеи</w:t>
      </w:r>
      <w:r w:rsidRPr="0039346C">
        <w:rPr>
          <w:rFonts w:eastAsia="Times New Roman" w:cs="Arial"/>
          <w:color w:val="000000"/>
          <w:szCs w:val="24"/>
          <w:lang w:eastAsia="ru-RU"/>
        </w:rPr>
        <w:t xml:space="preserve"> или технологии с их экономическими </w:t>
      </w:r>
      <w:r w:rsidRPr="0039346C">
        <w:rPr>
          <w:rFonts w:eastAsia="Times New Roman" w:cs="Arial"/>
          <w:b/>
          <w:color w:val="000000"/>
          <w:szCs w:val="24"/>
          <w:lang w:eastAsia="ru-RU"/>
        </w:rPr>
        <w:t>результатами</w:t>
      </w:r>
      <w:r w:rsidRPr="0039346C">
        <w:rPr>
          <w:rFonts w:eastAsia="Times New Roman" w:cs="Arial"/>
          <w:color w:val="000000"/>
          <w:szCs w:val="24"/>
          <w:lang w:eastAsia="ru-RU"/>
        </w:rPr>
        <w:t xml:space="preserve">. При этом бизнес – модель выполняет две важные функции: </w:t>
      </w:r>
      <w:r w:rsidRPr="005F4EB8">
        <w:rPr>
          <w:rFonts w:eastAsia="Times New Roman" w:cs="Arial"/>
          <w:b/>
          <w:color w:val="000000"/>
          <w:szCs w:val="24"/>
          <w:lang w:eastAsia="ru-RU"/>
        </w:rPr>
        <w:t>создание ценности</w:t>
      </w:r>
      <w:r w:rsidRPr="0039346C">
        <w:rPr>
          <w:rFonts w:eastAsia="Times New Roman" w:cs="Arial"/>
          <w:color w:val="000000"/>
          <w:szCs w:val="24"/>
          <w:lang w:eastAsia="ru-RU"/>
        </w:rPr>
        <w:t xml:space="preserve"> и </w:t>
      </w:r>
      <w:r w:rsidRPr="005F4EB8">
        <w:rPr>
          <w:rFonts w:eastAsia="Times New Roman" w:cs="Arial"/>
          <w:b/>
          <w:color w:val="000000"/>
          <w:szCs w:val="24"/>
          <w:lang w:eastAsia="ru-RU"/>
        </w:rPr>
        <w:t>получение прибыли</w:t>
      </w:r>
      <w:r w:rsidRPr="0039346C">
        <w:rPr>
          <w:rFonts w:eastAsia="Times New Roman" w:cs="Arial"/>
          <w:color w:val="000000"/>
          <w:szCs w:val="24"/>
          <w:lang w:eastAsia="ru-RU"/>
        </w:rPr>
        <w:t xml:space="preserve">. </w:t>
      </w:r>
    </w:p>
    <w:p w:rsidR="00DF2096" w:rsidRPr="00D7249D" w:rsidRDefault="009F4489" w:rsidP="00D7249D">
      <w:pPr>
        <w:jc w:val="both"/>
        <w:rPr>
          <w:b/>
        </w:rPr>
      </w:pPr>
      <w:r>
        <w:rPr>
          <w:rFonts w:eastAsia="Times New Roman" w:cs="Arial"/>
          <w:color w:val="000000"/>
          <w:szCs w:val="24"/>
          <w:lang w:eastAsia="ru-RU"/>
        </w:rPr>
        <w:t>Суть подхода заключается в том, что раньше</w:t>
      </w:r>
      <w:r w:rsidR="00D7249D">
        <w:rPr>
          <w:rFonts w:eastAsia="Times New Roman" w:cs="Arial"/>
          <w:color w:val="000000"/>
          <w:szCs w:val="24"/>
          <w:lang w:eastAsia="ru-RU"/>
        </w:rPr>
        <w:t xml:space="preserve"> в основе корпоративной стратегии лежала </w:t>
      </w:r>
      <w:r w:rsidR="00D7249D" w:rsidRPr="00D7249D">
        <w:rPr>
          <w:rFonts w:eastAsia="Times New Roman" w:cs="Arial"/>
          <w:b/>
          <w:color w:val="000000"/>
          <w:szCs w:val="24"/>
          <w:lang w:eastAsia="ru-RU"/>
        </w:rPr>
        <w:t xml:space="preserve">закрытая </w:t>
      </w:r>
      <w:r w:rsidR="00DF2096">
        <w:rPr>
          <w:b/>
        </w:rPr>
        <w:t>бизнес-модель НИОКР</w:t>
      </w:r>
      <w:r w:rsidR="00DF2096" w:rsidRPr="00DF2096">
        <w:rPr>
          <w:b/>
        </w:rPr>
        <w:t>:</w:t>
      </w:r>
      <w:r w:rsidR="00DF2096" w:rsidRPr="00DF2096">
        <w:rPr>
          <w:rFonts w:ascii="Verdana" w:hAnsi="Verdana"/>
          <w:color w:val="2E2E2E"/>
          <w:sz w:val="21"/>
          <w:szCs w:val="21"/>
          <w:shd w:val="clear" w:color="auto" w:fill="FFFFFF"/>
        </w:rPr>
        <w:t xml:space="preserve"> </w:t>
      </w:r>
      <w:r w:rsidR="00DF2096" w:rsidRPr="00DF2096">
        <w:rPr>
          <w:rFonts w:eastAsia="Times New Roman" w:cs="Arial"/>
          <w:color w:val="000000"/>
          <w:szCs w:val="24"/>
          <w:lang w:eastAsia="ru-RU"/>
        </w:rPr>
        <w:t>вся цепочка создания стоимости реализовыва</w:t>
      </w:r>
      <w:r w:rsidR="00DF2096">
        <w:rPr>
          <w:rFonts w:eastAsia="Times New Roman" w:cs="Arial"/>
          <w:color w:val="000000"/>
          <w:szCs w:val="24"/>
          <w:lang w:eastAsia="ru-RU"/>
        </w:rPr>
        <w:t xml:space="preserve">ется </w:t>
      </w:r>
      <w:r w:rsidR="00DF2096" w:rsidRPr="00DF2096">
        <w:rPr>
          <w:rFonts w:eastAsia="Times New Roman" w:cs="Arial"/>
          <w:b/>
          <w:color w:val="000000"/>
          <w:szCs w:val="24"/>
          <w:lang w:eastAsia="ru-RU"/>
        </w:rPr>
        <w:t>внутри фирмы</w:t>
      </w:r>
      <w:r w:rsidR="00DF2096" w:rsidRPr="00DF2096">
        <w:rPr>
          <w:rFonts w:eastAsia="Times New Roman" w:cs="Arial"/>
          <w:color w:val="000000"/>
          <w:szCs w:val="24"/>
          <w:lang w:eastAsia="ru-RU"/>
        </w:rPr>
        <w:t xml:space="preserve"> — начиная с этапа создания новой идеи или продукта вплоть до их конечного вывода на целевые рынки и последующего послепродажного обслуживания. Соответственно, все внутрифирменные лабораторные разработки держа</w:t>
      </w:r>
      <w:r w:rsidR="00DF2096">
        <w:rPr>
          <w:rFonts w:eastAsia="Times New Roman" w:cs="Arial"/>
          <w:color w:val="000000"/>
          <w:szCs w:val="24"/>
          <w:lang w:eastAsia="ru-RU"/>
        </w:rPr>
        <w:t xml:space="preserve">тся </w:t>
      </w:r>
      <w:r w:rsidR="00DF2096" w:rsidRPr="00DF2096">
        <w:rPr>
          <w:rFonts w:eastAsia="Times New Roman" w:cs="Arial"/>
          <w:color w:val="000000"/>
          <w:szCs w:val="24"/>
          <w:lang w:eastAsia="ru-RU"/>
        </w:rPr>
        <w:t>в строжайшем секрете, а внешние источники новых идей и технологий, как правило, воспринима</w:t>
      </w:r>
      <w:r w:rsidR="00DF2096">
        <w:rPr>
          <w:rFonts w:eastAsia="Times New Roman" w:cs="Arial"/>
          <w:color w:val="000000"/>
          <w:szCs w:val="24"/>
          <w:lang w:eastAsia="ru-RU"/>
        </w:rPr>
        <w:t>ются</w:t>
      </w:r>
      <w:r w:rsidR="00DF2096" w:rsidRPr="00DF2096">
        <w:rPr>
          <w:rFonts w:eastAsia="Times New Roman" w:cs="Arial"/>
          <w:color w:val="000000"/>
          <w:szCs w:val="24"/>
          <w:lang w:eastAsia="ru-RU"/>
        </w:rPr>
        <w:t xml:space="preserve"> как подозрительные и ненадежные.</w:t>
      </w:r>
      <w:sdt>
        <w:sdtPr>
          <w:rPr>
            <w:rFonts w:eastAsia="Times New Roman" w:cs="Arial"/>
            <w:color w:val="000000"/>
            <w:szCs w:val="24"/>
            <w:lang w:eastAsia="ru-RU"/>
          </w:rPr>
          <w:id w:val="-324676675"/>
          <w:citation/>
        </w:sdtPr>
        <w:sdtEndPr/>
        <w:sdtContent>
          <w:r w:rsidR="00E2319E">
            <w:rPr>
              <w:rFonts w:eastAsia="Times New Roman" w:cs="Arial"/>
              <w:color w:val="000000"/>
              <w:szCs w:val="24"/>
              <w:lang w:eastAsia="ru-RU"/>
            </w:rPr>
            <w:fldChar w:fldCharType="begin"/>
          </w:r>
          <w:r w:rsidR="00DF2096">
            <w:rPr>
              <w:rFonts w:eastAsia="Times New Roman" w:cs="Arial"/>
              <w:color w:val="000000"/>
              <w:szCs w:val="24"/>
              <w:lang w:eastAsia="ru-RU"/>
            </w:rPr>
            <w:instrText xml:space="preserve"> CITATION Тиг11 \l 1049 </w:instrText>
          </w:r>
          <w:r w:rsidR="00E2319E">
            <w:rPr>
              <w:rFonts w:eastAsia="Times New Roman" w:cs="Arial"/>
              <w:color w:val="000000"/>
              <w:szCs w:val="24"/>
              <w:lang w:eastAsia="ru-RU"/>
            </w:rPr>
            <w:fldChar w:fldCharType="separate"/>
          </w:r>
          <w:r w:rsidR="00EA3CE5">
            <w:rPr>
              <w:rFonts w:eastAsia="Times New Roman" w:cs="Arial"/>
              <w:noProof/>
              <w:color w:val="000000"/>
              <w:szCs w:val="24"/>
              <w:lang w:eastAsia="ru-RU"/>
            </w:rPr>
            <w:t xml:space="preserve"> </w:t>
          </w:r>
          <w:r w:rsidR="00EA3CE5" w:rsidRPr="00EA3CE5">
            <w:rPr>
              <w:rFonts w:eastAsia="Times New Roman" w:cs="Arial"/>
              <w:noProof/>
              <w:color w:val="000000"/>
              <w:szCs w:val="24"/>
              <w:lang w:eastAsia="ru-RU"/>
            </w:rPr>
            <w:t>(14)</w:t>
          </w:r>
          <w:r w:rsidR="00E2319E">
            <w:rPr>
              <w:rFonts w:eastAsia="Times New Roman" w:cs="Arial"/>
              <w:color w:val="000000"/>
              <w:szCs w:val="24"/>
              <w:lang w:eastAsia="ru-RU"/>
            </w:rPr>
            <w:fldChar w:fldCharType="end"/>
          </w:r>
        </w:sdtContent>
      </w:sdt>
    </w:p>
    <w:p w:rsidR="00744547" w:rsidRDefault="00744547" w:rsidP="00927130">
      <w:pPr>
        <w:jc w:val="center"/>
        <w:rPr>
          <w:rFonts w:eastAsia="Times New Roman" w:cs="Arial"/>
          <w:color w:val="000000"/>
          <w:szCs w:val="24"/>
          <w:lang w:eastAsia="ru-RU"/>
        </w:rPr>
      </w:pPr>
      <w:r>
        <w:rPr>
          <w:rFonts w:eastAsia="Times New Roman" w:cs="Arial"/>
          <w:noProof/>
          <w:color w:val="000000"/>
          <w:szCs w:val="24"/>
          <w:lang w:eastAsia="ru-RU"/>
        </w:rPr>
        <w:drawing>
          <wp:inline distT="0" distB="0" distL="0" distR="0">
            <wp:extent cx="4362119" cy="2321270"/>
            <wp:effectExtent l="19050" t="0" r="33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_чесборо закрытые инновации.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4662" cy="2322623"/>
                    </a:xfrm>
                    <a:prstGeom prst="rect">
                      <a:avLst/>
                    </a:prstGeom>
                  </pic:spPr>
                </pic:pic>
              </a:graphicData>
            </a:graphic>
          </wp:inline>
        </w:drawing>
      </w:r>
    </w:p>
    <w:p w:rsidR="00927130" w:rsidRPr="00927130" w:rsidRDefault="00927130" w:rsidP="00927130">
      <w:pPr>
        <w:jc w:val="center"/>
        <w:rPr>
          <w:rFonts w:eastAsia="Times New Roman" w:cs="Arial"/>
          <w:color w:val="000000"/>
          <w:szCs w:val="24"/>
          <w:lang w:eastAsia="ru-RU"/>
        </w:rPr>
      </w:pPr>
      <w:r>
        <w:rPr>
          <w:b/>
        </w:rPr>
        <w:t>Рис. 8. Закрытая бизнес-модель НИОКР</w:t>
      </w:r>
    </w:p>
    <w:p w:rsidR="00DF2096" w:rsidRPr="00DF2096" w:rsidRDefault="00DF2096" w:rsidP="009E7BE0">
      <w:pPr>
        <w:pStyle w:val="a6"/>
        <w:shd w:val="clear" w:color="auto" w:fill="FFFFFF"/>
        <w:spacing w:before="0" w:beforeAutospacing="0" w:after="300" w:afterAutospacing="0"/>
        <w:jc w:val="both"/>
        <w:textAlignment w:val="baseline"/>
        <w:rPr>
          <w:rFonts w:ascii="Arial" w:hAnsi="Arial" w:cs="Arial"/>
          <w:color w:val="000000"/>
        </w:rPr>
      </w:pPr>
      <w:r w:rsidRPr="00DF2096">
        <w:rPr>
          <w:rFonts w:ascii="Arial" w:hAnsi="Arial" w:cs="Arial"/>
          <w:b/>
          <w:color w:val="000000"/>
        </w:rPr>
        <w:t>Причина изменений:</w:t>
      </w:r>
      <w:r w:rsidRPr="00DF2096">
        <w:rPr>
          <w:rFonts w:ascii="Arial" w:hAnsi="Arial" w:cs="Arial"/>
          <w:color w:val="000000"/>
        </w:rPr>
        <w:t xml:space="preserve"> Однако к концу ХХ века эта консервативная бизнес-модель в значительной степени девальвировалась. В частности, существенно </w:t>
      </w:r>
      <w:r w:rsidRPr="00F21A68">
        <w:rPr>
          <w:rFonts w:ascii="Arial" w:hAnsi="Arial" w:cs="Arial"/>
          <w:b/>
          <w:color w:val="000000"/>
        </w:rPr>
        <w:t>выросли средние затраты</w:t>
      </w:r>
      <w:r w:rsidRPr="00DF2096">
        <w:rPr>
          <w:rFonts w:ascii="Arial" w:hAnsi="Arial" w:cs="Arial"/>
          <w:color w:val="000000"/>
        </w:rPr>
        <w:t xml:space="preserve"> на новые технологические разработки и одновременно происходило быстрое </w:t>
      </w:r>
      <w:r w:rsidRPr="00F21A68">
        <w:rPr>
          <w:rFonts w:ascii="Arial" w:hAnsi="Arial" w:cs="Arial"/>
          <w:b/>
          <w:color w:val="000000"/>
        </w:rPr>
        <w:t>укорачивание циклов жизни</w:t>
      </w:r>
      <w:r w:rsidRPr="00DF2096">
        <w:rPr>
          <w:rFonts w:ascii="Arial" w:hAnsi="Arial" w:cs="Arial"/>
          <w:color w:val="000000"/>
        </w:rPr>
        <w:t xml:space="preserve"> инновационных продуктов. Из-за этого окно рыночных возможностей компаний — разработчиков этих продуктов постоянно уменьшалось, что, в свою очередь, снижало вероятность получения ими хорошей отдачи от инвестиций в инновации.</w:t>
      </w:r>
    </w:p>
    <w:p w:rsidR="00DF2096" w:rsidRPr="00DF2096" w:rsidRDefault="00DF2096" w:rsidP="009E7BE0">
      <w:pPr>
        <w:shd w:val="clear" w:color="auto" w:fill="FFFFFF"/>
        <w:spacing w:after="300" w:line="240" w:lineRule="auto"/>
        <w:jc w:val="both"/>
        <w:textAlignment w:val="baseline"/>
        <w:rPr>
          <w:rFonts w:eastAsia="Times New Roman" w:cs="Arial"/>
          <w:color w:val="000000"/>
          <w:szCs w:val="24"/>
          <w:lang w:eastAsia="ru-RU"/>
        </w:rPr>
      </w:pPr>
      <w:r w:rsidRPr="00DF2096">
        <w:rPr>
          <w:rFonts w:eastAsia="Times New Roman" w:cs="Arial"/>
          <w:color w:val="000000"/>
          <w:szCs w:val="24"/>
          <w:lang w:eastAsia="ru-RU"/>
        </w:rPr>
        <w:t>Кроме того, из-за растущей сложности и мультидисциплинарности современных инноваций постоянно повышается «цена доступа» ко всем необходимым внешним знаниям о новых технологиях и новых рыночных возможностях и все большему числу компаний приходится отказываться от масштабных НИОКР.</w:t>
      </w:r>
    </w:p>
    <w:p w:rsidR="00DF2096" w:rsidRDefault="00DF2096" w:rsidP="009E7BE0">
      <w:pPr>
        <w:shd w:val="clear" w:color="auto" w:fill="FFFFFF"/>
        <w:spacing w:after="300" w:line="240" w:lineRule="auto"/>
        <w:jc w:val="both"/>
        <w:textAlignment w:val="baseline"/>
        <w:rPr>
          <w:rFonts w:eastAsia="Times New Roman" w:cs="Arial"/>
          <w:color w:val="000000"/>
          <w:szCs w:val="24"/>
          <w:lang w:eastAsia="ru-RU"/>
        </w:rPr>
      </w:pPr>
      <w:r w:rsidRPr="00DF2096">
        <w:rPr>
          <w:rFonts w:eastAsia="Times New Roman" w:cs="Arial"/>
          <w:color w:val="000000"/>
          <w:szCs w:val="24"/>
          <w:lang w:eastAsia="ru-RU"/>
        </w:rPr>
        <w:t xml:space="preserve">Для того чтобы хоть как-то противодействовать этим негативным рыночным тенденциям, компании вынуждены в массовом порядке </w:t>
      </w:r>
      <w:r w:rsidRPr="00DF2096">
        <w:rPr>
          <w:rFonts w:eastAsia="Times New Roman" w:cs="Arial"/>
          <w:b/>
          <w:color w:val="000000"/>
          <w:szCs w:val="24"/>
          <w:lang w:eastAsia="ru-RU"/>
        </w:rPr>
        <w:t xml:space="preserve">сокращать временные </w:t>
      </w:r>
      <w:r w:rsidRPr="00DF2096">
        <w:rPr>
          <w:rFonts w:eastAsia="Times New Roman" w:cs="Arial"/>
          <w:b/>
          <w:color w:val="000000"/>
          <w:szCs w:val="24"/>
          <w:lang w:eastAsia="ru-RU"/>
        </w:rPr>
        <w:lastRenderedPageBreak/>
        <w:t>горизонты расходов на НИОКР</w:t>
      </w:r>
      <w:r w:rsidRPr="00DF2096">
        <w:rPr>
          <w:rFonts w:eastAsia="Times New Roman" w:cs="Arial"/>
          <w:color w:val="000000"/>
          <w:szCs w:val="24"/>
          <w:lang w:eastAsia="ru-RU"/>
        </w:rPr>
        <w:t xml:space="preserve"> и перемещать деньги с исследований (фундаментальных) на </w:t>
      </w:r>
      <w:r w:rsidRPr="00DF2096">
        <w:rPr>
          <w:rFonts w:eastAsia="Times New Roman" w:cs="Arial"/>
          <w:b/>
          <w:color w:val="000000"/>
          <w:szCs w:val="24"/>
          <w:lang w:eastAsia="ru-RU"/>
        </w:rPr>
        <w:t>разработки</w:t>
      </w:r>
      <w:r w:rsidRPr="00DF2096">
        <w:rPr>
          <w:rFonts w:eastAsia="Times New Roman" w:cs="Arial"/>
          <w:color w:val="000000"/>
          <w:szCs w:val="24"/>
          <w:lang w:eastAsia="ru-RU"/>
        </w:rPr>
        <w:t xml:space="preserve"> (прикладные), чтобы ускорить их окупаемость. Разумеется, подобная защитная реакция не может считаться эффективной ни с точки зрения перспектив дальнейшего развития НТП в целом, ни с точки зрения долгосрочных рыночных перспектив непосредственных его участников на корпоративном уровне.</w:t>
      </w:r>
      <w:r>
        <w:rPr>
          <w:rFonts w:eastAsia="Times New Roman" w:cs="Arial"/>
          <w:color w:val="000000"/>
          <w:szCs w:val="24"/>
          <w:lang w:eastAsia="ru-RU"/>
        </w:rPr>
        <w:t xml:space="preserve"> </w:t>
      </w:r>
      <w:sdt>
        <w:sdtPr>
          <w:rPr>
            <w:rFonts w:eastAsia="Times New Roman" w:cs="Arial"/>
            <w:color w:val="000000"/>
            <w:szCs w:val="24"/>
            <w:lang w:eastAsia="ru-RU"/>
          </w:rPr>
          <w:id w:val="-1955937559"/>
          <w:citation/>
        </w:sdtPr>
        <w:sdtEndPr/>
        <w:sdtContent>
          <w:r w:rsidR="00E2319E">
            <w:rPr>
              <w:rFonts w:eastAsia="Times New Roman" w:cs="Arial"/>
              <w:color w:val="000000"/>
              <w:szCs w:val="24"/>
              <w:lang w:eastAsia="ru-RU"/>
            </w:rPr>
            <w:fldChar w:fldCharType="begin"/>
          </w:r>
          <w:r>
            <w:rPr>
              <w:rFonts w:eastAsia="Times New Roman" w:cs="Arial"/>
              <w:color w:val="000000"/>
              <w:szCs w:val="24"/>
              <w:lang w:eastAsia="ru-RU"/>
            </w:rPr>
            <w:instrText xml:space="preserve"> CITATION Тиг11 \l 1049 </w:instrText>
          </w:r>
          <w:r w:rsidR="00E2319E">
            <w:rPr>
              <w:rFonts w:eastAsia="Times New Roman" w:cs="Arial"/>
              <w:color w:val="000000"/>
              <w:szCs w:val="24"/>
              <w:lang w:eastAsia="ru-RU"/>
            </w:rPr>
            <w:fldChar w:fldCharType="separate"/>
          </w:r>
          <w:r w:rsidR="00EA3CE5" w:rsidRPr="00EA3CE5">
            <w:rPr>
              <w:rFonts w:eastAsia="Times New Roman" w:cs="Arial"/>
              <w:noProof/>
              <w:color w:val="000000"/>
              <w:szCs w:val="24"/>
              <w:lang w:eastAsia="ru-RU"/>
            </w:rPr>
            <w:t>(14)</w:t>
          </w:r>
          <w:r w:rsidR="00E2319E">
            <w:rPr>
              <w:rFonts w:eastAsia="Times New Roman" w:cs="Arial"/>
              <w:color w:val="000000"/>
              <w:szCs w:val="24"/>
              <w:lang w:eastAsia="ru-RU"/>
            </w:rPr>
            <w:fldChar w:fldCharType="end"/>
          </w:r>
        </w:sdtContent>
      </w:sdt>
    </w:p>
    <w:p w:rsidR="00DF2096" w:rsidRPr="00C849A0" w:rsidRDefault="00DF2096" w:rsidP="00DF2096">
      <w:pPr>
        <w:shd w:val="clear" w:color="auto" w:fill="FFFFFF"/>
        <w:spacing w:after="300" w:line="240" w:lineRule="auto"/>
        <w:jc w:val="both"/>
        <w:textAlignment w:val="baseline"/>
        <w:rPr>
          <w:rFonts w:eastAsia="Times New Roman" w:cs="Arial"/>
          <w:color w:val="000000"/>
          <w:szCs w:val="24"/>
          <w:lang w:eastAsia="ru-RU"/>
        </w:rPr>
      </w:pPr>
      <w:r w:rsidRPr="00DF2096">
        <w:rPr>
          <w:rFonts w:eastAsia="Times New Roman" w:cs="Arial"/>
          <w:b/>
          <w:color w:val="000000"/>
          <w:szCs w:val="24"/>
          <w:lang w:eastAsia="ru-RU"/>
        </w:rPr>
        <w:t>Бизнес-модель открытых инноваций Чесборо:</w:t>
      </w:r>
      <w:r w:rsidRPr="00DF2096">
        <w:rPr>
          <w:rFonts w:ascii="Verdana" w:hAnsi="Verdana"/>
          <w:color w:val="2E2E2E"/>
          <w:sz w:val="21"/>
          <w:szCs w:val="21"/>
          <w:shd w:val="clear" w:color="auto" w:fill="FFFFFF"/>
        </w:rPr>
        <w:t xml:space="preserve"> </w:t>
      </w:r>
      <w:r w:rsidRPr="00DF2096">
        <w:rPr>
          <w:rFonts w:eastAsia="Times New Roman" w:cs="Arial"/>
          <w:color w:val="000000"/>
          <w:szCs w:val="24"/>
          <w:lang w:eastAsia="ru-RU"/>
        </w:rPr>
        <w:t xml:space="preserve">для того чтобы выжить и преуспеть в современной глобализованной экономике, компаниям самых разных размеров и форм собственности необходимо все более </w:t>
      </w:r>
      <w:r w:rsidRPr="00744547">
        <w:rPr>
          <w:rFonts w:eastAsia="Times New Roman" w:cs="Arial"/>
          <w:b/>
          <w:color w:val="000000"/>
          <w:szCs w:val="24"/>
          <w:lang w:eastAsia="ru-RU"/>
        </w:rPr>
        <w:t>активно использовать «внешние» идеи и подходы</w:t>
      </w:r>
      <w:r w:rsidRPr="00DF2096">
        <w:rPr>
          <w:rFonts w:eastAsia="Times New Roman" w:cs="Arial"/>
          <w:color w:val="000000"/>
          <w:szCs w:val="24"/>
          <w:lang w:eastAsia="ru-RU"/>
        </w:rPr>
        <w:t>, а не замыкаться на внутренних НИОКР. Одним из самых популярных слоганов, использованных Чесбро в его бестселлере 2003 года, стала фраза «Далеко не все умные люди работают на нас».</w:t>
      </w:r>
    </w:p>
    <w:p w:rsidR="00744547" w:rsidRDefault="00744547" w:rsidP="00927130">
      <w:pPr>
        <w:shd w:val="clear" w:color="auto" w:fill="FFFFFF"/>
        <w:spacing w:after="300" w:line="240" w:lineRule="auto"/>
        <w:jc w:val="center"/>
        <w:textAlignment w:val="baseline"/>
        <w:rPr>
          <w:rFonts w:eastAsia="Times New Roman" w:cs="Arial"/>
          <w:color w:val="000000"/>
          <w:szCs w:val="24"/>
          <w:lang w:eastAsia="ru-RU"/>
        </w:rPr>
      </w:pPr>
      <w:r>
        <w:rPr>
          <w:rFonts w:eastAsia="Times New Roman" w:cs="Arial"/>
          <w:noProof/>
          <w:color w:val="000000"/>
          <w:szCs w:val="24"/>
          <w:lang w:eastAsia="ru-RU"/>
        </w:rPr>
        <w:drawing>
          <wp:inline distT="0" distB="0" distL="0" distR="0">
            <wp:extent cx="4452730" cy="2330262"/>
            <wp:effectExtent l="19050" t="0" r="49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_чесборо открытые инноваци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3418" cy="2346322"/>
                    </a:xfrm>
                    <a:prstGeom prst="rect">
                      <a:avLst/>
                    </a:prstGeom>
                  </pic:spPr>
                </pic:pic>
              </a:graphicData>
            </a:graphic>
          </wp:inline>
        </w:drawing>
      </w:r>
    </w:p>
    <w:p w:rsidR="00927130" w:rsidRPr="00927130" w:rsidRDefault="00902BF4" w:rsidP="00927130">
      <w:pPr>
        <w:shd w:val="clear" w:color="auto" w:fill="FFFFFF"/>
        <w:spacing w:after="300" w:line="240" w:lineRule="auto"/>
        <w:jc w:val="center"/>
        <w:textAlignment w:val="baseline"/>
        <w:rPr>
          <w:rFonts w:eastAsia="Times New Roman" w:cs="Arial"/>
          <w:color w:val="000000"/>
          <w:szCs w:val="24"/>
          <w:lang w:eastAsia="ru-RU"/>
        </w:rPr>
      </w:pPr>
      <w:r>
        <w:rPr>
          <w:rFonts w:eastAsia="Times New Roman" w:cs="Arial"/>
          <w:b/>
          <w:color w:val="000000"/>
          <w:szCs w:val="24"/>
          <w:lang w:eastAsia="ru-RU"/>
        </w:rPr>
        <w:t xml:space="preserve">Рис. </w:t>
      </w:r>
      <w:r w:rsidR="00927130">
        <w:rPr>
          <w:rFonts w:eastAsia="Times New Roman" w:cs="Arial"/>
          <w:b/>
          <w:color w:val="000000"/>
          <w:szCs w:val="24"/>
          <w:lang w:eastAsia="ru-RU"/>
        </w:rPr>
        <w:t xml:space="preserve"> </w:t>
      </w:r>
      <w:r w:rsidR="00927130" w:rsidRPr="00DF2096">
        <w:rPr>
          <w:rFonts w:eastAsia="Times New Roman" w:cs="Arial"/>
          <w:b/>
          <w:color w:val="000000"/>
          <w:szCs w:val="24"/>
          <w:lang w:eastAsia="ru-RU"/>
        </w:rPr>
        <w:t>Бизнес-модель открытых инноваций Чесборо</w:t>
      </w:r>
    </w:p>
    <w:p w:rsidR="00D7249D" w:rsidRDefault="00D7249D" w:rsidP="00335790">
      <w:pPr>
        <w:jc w:val="both"/>
      </w:pPr>
      <w:r>
        <w:t xml:space="preserve">Одним из инструментов применения модели открытых инноваций стало </w:t>
      </w:r>
      <w:r w:rsidRPr="00F21A68">
        <w:rPr>
          <w:b/>
        </w:rPr>
        <w:t>создание стратегических альянсов</w:t>
      </w:r>
      <w:r>
        <w:t xml:space="preserve"> для вывода на рынки новых продуктов и услуг. Также благодаря этой модели, компании получили возможность увеличивать свои доходы благодаря присутствию на </w:t>
      </w:r>
      <w:r w:rsidRPr="00F21A68">
        <w:rPr>
          <w:b/>
        </w:rPr>
        <w:t>большем числе рынков</w:t>
      </w:r>
      <w:r>
        <w:t xml:space="preserve">, также благодаря </w:t>
      </w:r>
      <w:r w:rsidRPr="00F21A68">
        <w:rPr>
          <w:b/>
        </w:rPr>
        <w:t>лицензированию</w:t>
      </w:r>
      <w:r>
        <w:t xml:space="preserve">, созданию </w:t>
      </w:r>
      <w:r w:rsidRPr="00F21A68">
        <w:rPr>
          <w:b/>
        </w:rPr>
        <w:t>совместных предприятий</w:t>
      </w:r>
      <w:r>
        <w:t>.</w:t>
      </w:r>
    </w:p>
    <w:p w:rsidR="00D7249D" w:rsidRDefault="00F21A68" w:rsidP="00335790">
      <w:pPr>
        <w:jc w:val="both"/>
      </w:pPr>
      <w:r w:rsidRPr="00F21A68">
        <w:t xml:space="preserve">Чесбро также использовал </w:t>
      </w:r>
      <w:r w:rsidRPr="0015160F">
        <w:rPr>
          <w:b/>
        </w:rPr>
        <w:t>изящную игровую метафору</w:t>
      </w:r>
      <w:r w:rsidRPr="00F21A68">
        <w:t xml:space="preserve"> для описания эволюции процесса управления инновациями: если раньше, в эпоху </w:t>
      </w:r>
      <w:r w:rsidRPr="0015160F">
        <w:rPr>
          <w:b/>
        </w:rPr>
        <w:t>закрытых инноваций</w:t>
      </w:r>
      <w:r w:rsidRPr="00F21A68">
        <w:t xml:space="preserve">, топ-менеджеров компаний можно было уподобить </w:t>
      </w:r>
      <w:r w:rsidRPr="0015160F">
        <w:rPr>
          <w:b/>
        </w:rPr>
        <w:t>опытным шахматистам</w:t>
      </w:r>
      <w:r w:rsidRPr="00F21A68">
        <w:t xml:space="preserve">, которые, выводя новые продукты и технологии на рынки, заранее просчитывали основные возможности и риски («ходы»), связанные с этим процессом, то сегодня правила игры на инновационном поле резко изменились. Теперь топ-менеджерам приходится на дорыночной стадии оперировать очень многими неизвестными, и </w:t>
      </w:r>
      <w:r w:rsidRPr="0015160F">
        <w:rPr>
          <w:b/>
        </w:rPr>
        <w:t>новая инновационная стратегия</w:t>
      </w:r>
      <w:r w:rsidRPr="00F21A68">
        <w:t xml:space="preserve"> уже больше напоминает </w:t>
      </w:r>
      <w:r w:rsidRPr="0015160F">
        <w:rPr>
          <w:b/>
        </w:rPr>
        <w:t>стратегию игроков в покер</w:t>
      </w:r>
      <w:r w:rsidRPr="00F21A68">
        <w:t xml:space="preserve">. Иными словами, их оценки на различных промежуточных этапах весьма </w:t>
      </w:r>
      <w:r w:rsidRPr="0015160F">
        <w:rPr>
          <w:b/>
        </w:rPr>
        <w:t>неопределенны</w:t>
      </w:r>
      <w:r w:rsidRPr="00F21A68">
        <w:t xml:space="preserve"> — велика вероятность вынесения ложных суждений о предполагаемой ценности/эффективности новой технологии («текущем раскладе за столом»), и для минимизации этих возможных ошибок необходимо постоянно рассматривать </w:t>
      </w:r>
      <w:r w:rsidRPr="0015160F">
        <w:rPr>
          <w:b/>
        </w:rPr>
        <w:t>«альтернативные варианты выхода из игры»</w:t>
      </w:r>
      <w:r w:rsidRPr="00F21A68">
        <w:t xml:space="preserve"> (такие, например, как внешнее лицензирование нереализованных проектов, создание венчурных спин-офф-компаний и т. д.)</w:t>
      </w:r>
      <w:sdt>
        <w:sdtPr>
          <w:id w:val="1421549"/>
          <w:citation/>
        </w:sdtPr>
        <w:sdtEndPr/>
        <w:sdtContent>
          <w:r w:rsidR="0015160F">
            <w:fldChar w:fldCharType="begin"/>
          </w:r>
          <w:r w:rsidR="0015160F">
            <w:instrText xml:space="preserve"> CITATION Тиг11 \l 1049 </w:instrText>
          </w:r>
          <w:r w:rsidR="0015160F">
            <w:fldChar w:fldCharType="separate"/>
          </w:r>
          <w:r w:rsidR="00EA3CE5">
            <w:rPr>
              <w:noProof/>
            </w:rPr>
            <w:t xml:space="preserve"> (14)</w:t>
          </w:r>
          <w:r w:rsidR="0015160F">
            <w:fldChar w:fldCharType="end"/>
          </w:r>
        </w:sdtContent>
      </w:sdt>
      <w:r w:rsidRPr="00F21A68">
        <w:t>.</w:t>
      </w:r>
    </w:p>
    <w:p w:rsidR="00D7249D" w:rsidRDefault="00D7249D" w:rsidP="00335790">
      <w:pPr>
        <w:jc w:val="both"/>
        <w:sectPr w:rsidR="00D7249D" w:rsidSect="00B92A2D">
          <w:pgSz w:w="11906" w:h="16838"/>
          <w:pgMar w:top="567" w:right="850" w:bottom="1134" w:left="1701" w:header="708" w:footer="708" w:gutter="0"/>
          <w:cols w:space="708"/>
          <w:docGrid w:linePitch="360"/>
        </w:sectPr>
      </w:pPr>
    </w:p>
    <w:p w:rsidR="006A6D80" w:rsidRDefault="006A6D80" w:rsidP="006A6D80">
      <w:pPr>
        <w:pStyle w:val="3"/>
      </w:pPr>
      <w:bookmarkStart w:id="11" w:name="_Toc379188822"/>
      <w:r>
        <w:lastRenderedPageBreak/>
        <w:t>Подход Д.Дебелака</w:t>
      </w:r>
      <w:bookmarkEnd w:id="11"/>
    </w:p>
    <w:p w:rsidR="0015160F" w:rsidRDefault="0015160F" w:rsidP="00744547">
      <w:pPr>
        <w:jc w:val="both"/>
      </w:pPr>
      <w:r w:rsidRPr="0015160F">
        <w:rPr>
          <w:b/>
        </w:rPr>
        <w:t>Дон Дебелак</w:t>
      </w:r>
      <w:r>
        <w:t xml:space="preserve"> - п</w:t>
      </w:r>
      <w:r w:rsidRPr="0015160F">
        <w:t xml:space="preserve">резидент компании DSD Marketing. Имеет 20-летний опыт консультирования и продвижения продуктов новых и мелких компаний. Являлся консультантом Центра малого бизнеса при Университете Св. Томаса. </w:t>
      </w:r>
    </w:p>
    <w:p w:rsidR="006A6D80" w:rsidRPr="00744547" w:rsidRDefault="0015160F" w:rsidP="00744547">
      <w:pPr>
        <w:jc w:val="both"/>
      </w:pPr>
      <w:r>
        <w:t xml:space="preserve">В своей книге </w:t>
      </w:r>
      <w:r w:rsidR="00E54996" w:rsidRPr="0015160F">
        <w:rPr>
          <w:b/>
        </w:rPr>
        <w:t xml:space="preserve">«Бизнес-модели: Принципы создания процветающей организации» </w:t>
      </w:r>
      <w:sdt>
        <w:sdtPr>
          <w:id w:val="-258609512"/>
          <w:citation/>
        </w:sdtPr>
        <w:sdtEndPr/>
        <w:sdtContent>
          <w:r w:rsidR="00E2319E">
            <w:fldChar w:fldCharType="begin"/>
          </w:r>
          <w:r w:rsidR="00E54996">
            <w:instrText xml:space="preserve"> CITATION ДДе09 \l 1049 </w:instrText>
          </w:r>
          <w:r w:rsidR="00E2319E">
            <w:fldChar w:fldCharType="separate"/>
          </w:r>
          <w:r w:rsidR="00EA3CE5">
            <w:rPr>
              <w:noProof/>
            </w:rPr>
            <w:t>(15)</w:t>
          </w:r>
          <w:r w:rsidR="00E2319E">
            <w:fldChar w:fldCharType="end"/>
          </w:r>
        </w:sdtContent>
      </w:sdt>
      <w:r w:rsidR="00E54996">
        <w:t xml:space="preserve"> Дон Дебелак </w:t>
      </w:r>
      <w:r w:rsidR="00744547">
        <w:t>выявляет взаимосвязь бизнес-идеи, бизнес-модели и бизнес-плана</w:t>
      </w:r>
      <w:r w:rsidR="00744547" w:rsidRPr="00744547">
        <w:t>:</w:t>
      </w:r>
    </w:p>
    <w:p w:rsidR="00E54996" w:rsidRDefault="00E54996" w:rsidP="00744547">
      <w:pPr>
        <w:jc w:val="both"/>
      </w:pPr>
      <w:r>
        <w:t>Бизнес-идея</w:t>
      </w:r>
      <w:r w:rsidR="00744547" w:rsidRPr="00744547">
        <w:t xml:space="preserve"> (</w:t>
      </w:r>
      <w:r w:rsidR="00744547">
        <w:t>возникает первоначально)</w:t>
      </w:r>
      <w:r w:rsidR="00744547" w:rsidRPr="00744547">
        <w:t xml:space="preserve"> </w:t>
      </w:r>
      <w:r>
        <w:t>-</w:t>
      </w:r>
      <w:r w:rsidR="00744547" w:rsidRPr="00744547">
        <w:t xml:space="preserve"> </w:t>
      </w:r>
      <w:r>
        <w:t>Бизнес-модель (как основа бизнес-плана)</w:t>
      </w:r>
      <w:r w:rsidR="00744547">
        <w:t xml:space="preserve"> </w:t>
      </w:r>
      <w:r>
        <w:t>-</w:t>
      </w:r>
      <w:r w:rsidR="00744547">
        <w:t xml:space="preserve"> </w:t>
      </w:r>
      <w:r>
        <w:t>Бизнес-план(как эффективный способ реализации бизнес-идеи)</w:t>
      </w:r>
      <w:r w:rsidR="00744547">
        <w:t>.</w:t>
      </w:r>
    </w:p>
    <w:p w:rsidR="00744547" w:rsidRPr="007F4EB7" w:rsidRDefault="00744547" w:rsidP="00744547">
      <w:pPr>
        <w:jc w:val="both"/>
      </w:pPr>
      <w:r w:rsidRPr="00744547">
        <w:t>Дон Дебелак не даёт своего определения термина «бизнес-моде</w:t>
      </w:r>
      <w:r>
        <w:t>ль</w:t>
      </w:r>
      <w:r w:rsidRPr="00744547">
        <w:t>», делая</w:t>
      </w:r>
      <w:r>
        <w:rPr>
          <w:b/>
        </w:rPr>
        <w:t xml:space="preserve"> </w:t>
      </w:r>
      <w:r>
        <w:t xml:space="preserve">ссылку на </w:t>
      </w:r>
      <w:r>
        <w:rPr>
          <w:lang w:val="en-US"/>
        </w:rPr>
        <w:t>Wikipedia</w:t>
      </w:r>
      <w:r w:rsidRPr="007F4EB7">
        <w:t xml:space="preserve">, </w:t>
      </w:r>
      <w:r>
        <w:t>бесплатную онлайн энциклопедию</w:t>
      </w:r>
      <w:r w:rsidRPr="007F4EB7">
        <w:t>:</w:t>
      </w:r>
    </w:p>
    <w:p w:rsidR="00744547" w:rsidRPr="007F4EB7" w:rsidRDefault="00744547" w:rsidP="00744547">
      <w:pPr>
        <w:jc w:val="both"/>
      </w:pPr>
      <w:r w:rsidRPr="007F4EB7">
        <w:rPr>
          <w:b/>
        </w:rPr>
        <w:t>Бизнес-модель</w:t>
      </w:r>
      <w:r>
        <w:t xml:space="preserve"> – это инструмент, используемый компанией для получения прибыли. Это совокупность принципов организации внутренней работы фирмы и обслуживания клиентов, подкрепляемая стратегией (что компания намеревается делать) и методами её реализации (как компания собирается выполнить свои планы).</w:t>
      </w:r>
    </w:p>
    <w:p w:rsidR="00E54996" w:rsidRPr="00744547" w:rsidRDefault="00744547" w:rsidP="006A6D80">
      <w:r>
        <w:t>Автор приходит к выводу, что</w:t>
      </w:r>
      <w:r w:rsidRPr="00744547">
        <w:t>:</w:t>
      </w:r>
    </w:p>
    <w:p w:rsidR="00E54996" w:rsidRDefault="00E54996" w:rsidP="006A6D80">
      <w:r>
        <w:t xml:space="preserve">- Бизнес-модель разъясняет, </w:t>
      </w:r>
      <w:r w:rsidRPr="00744547">
        <w:rPr>
          <w:b/>
        </w:rPr>
        <w:t>как компания делает деньги</w:t>
      </w:r>
      <w:r>
        <w:t xml:space="preserve">, и определяет место фирмы в </w:t>
      </w:r>
      <w:r w:rsidRPr="00744547">
        <w:rPr>
          <w:b/>
        </w:rPr>
        <w:t>цепочке создания ценности</w:t>
      </w:r>
      <w:r>
        <w:t>.</w:t>
      </w:r>
    </w:p>
    <w:p w:rsidR="00E54996" w:rsidRDefault="00E54996" w:rsidP="006A6D80">
      <w:r>
        <w:t xml:space="preserve">- Для инвесторов – </w:t>
      </w:r>
      <w:r w:rsidRPr="00744547">
        <w:rPr>
          <w:b/>
        </w:rPr>
        <w:t>бизнес-модель</w:t>
      </w:r>
      <w:r>
        <w:t xml:space="preserve"> – наиболее </w:t>
      </w:r>
      <w:r w:rsidRPr="00744547">
        <w:rPr>
          <w:b/>
        </w:rPr>
        <w:t>простой</w:t>
      </w:r>
      <w:r>
        <w:t xml:space="preserve"> и </w:t>
      </w:r>
      <w:r w:rsidRPr="00744547">
        <w:rPr>
          <w:b/>
        </w:rPr>
        <w:t>доступный способ</w:t>
      </w:r>
      <w:r>
        <w:t xml:space="preserve"> оценить </w:t>
      </w:r>
      <w:r w:rsidRPr="00744547">
        <w:rPr>
          <w:b/>
        </w:rPr>
        <w:t>перспективы компании</w:t>
      </w:r>
      <w:r>
        <w:t xml:space="preserve"> и реальность её будущего успеха.</w:t>
      </w:r>
    </w:p>
    <w:p w:rsidR="00E54996" w:rsidRDefault="00E54996" w:rsidP="006A6D80">
      <w:r>
        <w:t xml:space="preserve">- Создание бизнес-модели – </w:t>
      </w:r>
      <w:r w:rsidRPr="00744547">
        <w:rPr>
          <w:b/>
        </w:rPr>
        <w:t>непрерывный процесс</w:t>
      </w:r>
      <w:r>
        <w:t>, и необходимость её корректировки диктуется постоянно меняющимися рыночными условиями.</w:t>
      </w:r>
    </w:p>
    <w:p w:rsidR="00E54996" w:rsidRPr="00E54996" w:rsidRDefault="00E54996" w:rsidP="006A6D80">
      <w:r>
        <w:t xml:space="preserve">- Автор выделяет </w:t>
      </w:r>
      <w:r w:rsidRPr="00744547">
        <w:rPr>
          <w:b/>
        </w:rPr>
        <w:t xml:space="preserve">6 важнейших </w:t>
      </w:r>
      <w:r w:rsidR="0092158A" w:rsidRPr="00744547">
        <w:rPr>
          <w:b/>
        </w:rPr>
        <w:t>критериев</w:t>
      </w:r>
      <w:r w:rsidRPr="00744547">
        <w:rPr>
          <w:b/>
        </w:rPr>
        <w:t xml:space="preserve"> успешной бизнес-модели</w:t>
      </w:r>
      <w:r w:rsidRPr="00E54996">
        <w:t>:</w:t>
      </w:r>
    </w:p>
    <w:p w:rsidR="007F4EB7" w:rsidRPr="0015160F" w:rsidRDefault="007F4EB7" w:rsidP="007F4EB7">
      <w:r>
        <w:t>Критерии делятся на 2 группы</w:t>
      </w:r>
      <w:r w:rsidRPr="007F4EB7">
        <w:t xml:space="preserve">: </w:t>
      </w:r>
      <w:r w:rsidR="0092158A" w:rsidRPr="00744547">
        <w:rPr>
          <w:b/>
        </w:rPr>
        <w:t>«</w:t>
      </w:r>
      <w:r w:rsidRPr="00744547">
        <w:rPr>
          <w:b/>
        </w:rPr>
        <w:t>зелёный свет</w:t>
      </w:r>
      <w:r w:rsidR="0092158A" w:rsidRPr="00744547">
        <w:rPr>
          <w:b/>
        </w:rPr>
        <w:t>»</w:t>
      </w:r>
      <w:r>
        <w:t xml:space="preserve"> и </w:t>
      </w:r>
      <w:r w:rsidR="0092158A" w:rsidRPr="00744547">
        <w:rPr>
          <w:b/>
        </w:rPr>
        <w:t>«</w:t>
      </w:r>
      <w:r w:rsidRPr="00744547">
        <w:rPr>
          <w:b/>
        </w:rPr>
        <w:t>красный свет</w:t>
      </w:r>
      <w:r w:rsidR="0092158A" w:rsidRPr="00744547">
        <w:rPr>
          <w:b/>
        </w:rPr>
        <w:t>»</w:t>
      </w:r>
      <w:r>
        <w:t xml:space="preserve"> (</w:t>
      </w:r>
      <w:r w:rsidR="0015160F">
        <w:t>аналогия с сигналами светофора)</w:t>
      </w:r>
      <w:r w:rsidR="0015160F" w:rsidRPr="0015160F">
        <w:t>:</w:t>
      </w:r>
    </w:p>
    <w:p w:rsidR="0092158A" w:rsidRPr="007F4EB7" w:rsidRDefault="0015160F" w:rsidP="007F4EB7">
      <w:r>
        <w:t xml:space="preserve">                  </w:t>
      </w:r>
      <w:r>
        <w:object w:dxaOrig="10289" w:dyaOrig="5470">
          <v:shape id="_x0000_i1026" type="#_x0000_t75" style="width:378.15pt;height:197.85pt" o:ole="">
            <v:imagedata r:id="rId17" o:title=""/>
          </v:shape>
          <o:OLEObject Type="Embed" ProgID="Visio.Drawing.11" ShapeID="_x0000_i1026" DrawAspect="Content" ObjectID="_1453001959" r:id="rId18"/>
        </w:object>
      </w:r>
    </w:p>
    <w:p w:rsidR="00927130" w:rsidRPr="0015160F" w:rsidRDefault="00902BF4" w:rsidP="00927130">
      <w:pPr>
        <w:shd w:val="clear" w:color="auto" w:fill="FFFFFF"/>
        <w:spacing w:after="300" w:line="240" w:lineRule="auto"/>
        <w:jc w:val="center"/>
        <w:textAlignment w:val="baseline"/>
        <w:rPr>
          <w:rFonts w:eastAsia="Times New Roman" w:cs="Arial"/>
          <w:color w:val="000000"/>
          <w:szCs w:val="24"/>
          <w:lang w:eastAsia="ru-RU"/>
        </w:rPr>
      </w:pPr>
      <w:r>
        <w:rPr>
          <w:rFonts w:eastAsia="Times New Roman" w:cs="Arial"/>
          <w:b/>
          <w:color w:val="000000"/>
          <w:szCs w:val="24"/>
          <w:lang w:eastAsia="ru-RU"/>
        </w:rPr>
        <w:t xml:space="preserve">Рис. </w:t>
      </w:r>
      <w:r w:rsidR="00927130">
        <w:rPr>
          <w:rFonts w:eastAsia="Times New Roman" w:cs="Arial"/>
          <w:b/>
          <w:color w:val="000000"/>
          <w:szCs w:val="24"/>
          <w:lang w:eastAsia="ru-RU"/>
        </w:rPr>
        <w:t xml:space="preserve"> </w:t>
      </w:r>
      <w:r w:rsidR="00927130" w:rsidRPr="00DF2096">
        <w:rPr>
          <w:rFonts w:eastAsia="Times New Roman" w:cs="Arial"/>
          <w:b/>
          <w:color w:val="000000"/>
          <w:szCs w:val="24"/>
          <w:lang w:eastAsia="ru-RU"/>
        </w:rPr>
        <w:t xml:space="preserve">Бизнес-модель </w:t>
      </w:r>
      <w:r w:rsidR="00927130" w:rsidRPr="00927130">
        <w:rPr>
          <w:b/>
        </w:rPr>
        <w:t>Дебелак</w:t>
      </w:r>
      <w:r w:rsidR="0015160F">
        <w:rPr>
          <w:b/>
        </w:rPr>
        <w:t>а</w:t>
      </w:r>
    </w:p>
    <w:p w:rsidR="007F4EB7" w:rsidRPr="00D1264A" w:rsidRDefault="007F4EB7" w:rsidP="00D1264A">
      <w:pPr>
        <w:jc w:val="both"/>
      </w:pPr>
      <w:r>
        <w:lastRenderedPageBreak/>
        <w:t xml:space="preserve">Характеристики объединены в 3 группы факторов, которые используются для </w:t>
      </w:r>
      <w:r w:rsidRPr="00744547">
        <w:rPr>
          <w:b/>
        </w:rPr>
        <w:t>оценки эффективности бизнес-модели</w:t>
      </w:r>
      <w:r>
        <w:t xml:space="preserve"> (</w:t>
      </w:r>
      <w:r w:rsidRPr="00744547">
        <w:rPr>
          <w:b/>
          <w:lang w:val="en-US"/>
        </w:rPr>
        <w:t>GEL</w:t>
      </w:r>
      <w:r w:rsidRPr="00744547">
        <w:rPr>
          <w:b/>
        </w:rPr>
        <w:t>-факторы:</w:t>
      </w:r>
      <w:r w:rsidRPr="007F4EB7">
        <w:t xml:space="preserve"> </w:t>
      </w:r>
      <w:r>
        <w:rPr>
          <w:lang w:val="en-US"/>
        </w:rPr>
        <w:t>Great</w:t>
      </w:r>
      <w:r w:rsidRPr="007F4EB7">
        <w:t xml:space="preserve"> </w:t>
      </w:r>
      <w:r>
        <w:rPr>
          <w:lang w:val="en-US"/>
        </w:rPr>
        <w:t>customers</w:t>
      </w:r>
      <w:r w:rsidRPr="007F4EB7">
        <w:t xml:space="preserve">, </w:t>
      </w:r>
      <w:r>
        <w:rPr>
          <w:lang w:val="en-US"/>
        </w:rPr>
        <w:t>Easy</w:t>
      </w:r>
      <w:r w:rsidRPr="007F4EB7">
        <w:t xml:space="preserve"> </w:t>
      </w:r>
      <w:r>
        <w:rPr>
          <w:lang w:val="en-US"/>
        </w:rPr>
        <w:t>sales</w:t>
      </w:r>
      <w:r w:rsidRPr="007F4EB7">
        <w:t xml:space="preserve">, </w:t>
      </w:r>
      <w:r>
        <w:rPr>
          <w:lang w:val="en-US"/>
        </w:rPr>
        <w:t>Lon</w:t>
      </w:r>
      <w:r w:rsidR="00D1264A">
        <w:rPr>
          <w:lang w:val="en-US"/>
        </w:rPr>
        <w:t>g</w:t>
      </w:r>
      <w:r w:rsidRPr="007F4EB7">
        <w:t xml:space="preserve"> </w:t>
      </w:r>
      <w:r>
        <w:rPr>
          <w:lang w:val="en-US"/>
        </w:rPr>
        <w:t>life</w:t>
      </w:r>
      <w:r w:rsidR="00D1264A">
        <w:t>)</w:t>
      </w:r>
      <w:r w:rsidR="00D1264A" w:rsidRPr="00D1264A">
        <w:t>:</w:t>
      </w:r>
    </w:p>
    <w:p w:rsidR="00D1264A" w:rsidRPr="00D1264A" w:rsidRDefault="00D1264A" w:rsidP="004525D4">
      <w:pPr>
        <w:pStyle w:val="a3"/>
        <w:numPr>
          <w:ilvl w:val="2"/>
          <w:numId w:val="18"/>
        </w:numPr>
        <w:ind w:left="851" w:hanging="284"/>
        <w:jc w:val="both"/>
      </w:pPr>
      <w:r w:rsidRPr="00D1264A">
        <w:rPr>
          <w:b/>
          <w:lang w:val="en-US"/>
        </w:rPr>
        <w:t>G</w:t>
      </w:r>
      <w:r>
        <w:rPr>
          <w:lang w:val="en-US"/>
        </w:rPr>
        <w:t>reat</w:t>
      </w:r>
      <w:r w:rsidRPr="00D1264A">
        <w:t xml:space="preserve"> </w:t>
      </w:r>
      <w:r>
        <w:rPr>
          <w:lang w:val="en-US"/>
        </w:rPr>
        <w:t>customers</w:t>
      </w:r>
      <w:r w:rsidRPr="00D1264A">
        <w:t xml:space="preserve"> – </w:t>
      </w:r>
      <w:r>
        <w:t>наличие превосходных клиентов</w:t>
      </w:r>
      <w:r w:rsidRPr="00D1264A">
        <w:t>;</w:t>
      </w:r>
    </w:p>
    <w:p w:rsidR="00D1264A" w:rsidRPr="00D1264A" w:rsidRDefault="00D1264A" w:rsidP="004525D4">
      <w:pPr>
        <w:pStyle w:val="a3"/>
        <w:numPr>
          <w:ilvl w:val="2"/>
          <w:numId w:val="18"/>
        </w:numPr>
        <w:ind w:left="851" w:hanging="284"/>
        <w:jc w:val="both"/>
      </w:pPr>
      <w:r w:rsidRPr="00D1264A">
        <w:rPr>
          <w:b/>
          <w:lang w:val="en-US"/>
        </w:rPr>
        <w:t>E</w:t>
      </w:r>
      <w:r>
        <w:rPr>
          <w:lang w:val="en-US"/>
        </w:rPr>
        <w:t>asy</w:t>
      </w:r>
      <w:r w:rsidRPr="00D1264A">
        <w:t xml:space="preserve"> </w:t>
      </w:r>
      <w:r>
        <w:rPr>
          <w:lang w:val="en-US"/>
        </w:rPr>
        <w:t>sales</w:t>
      </w:r>
      <w:r w:rsidRPr="00D1264A">
        <w:t xml:space="preserve"> – </w:t>
      </w:r>
      <w:r>
        <w:t>относительная простота совершения продажи</w:t>
      </w:r>
      <w:r w:rsidRPr="00D1264A">
        <w:t>;</w:t>
      </w:r>
    </w:p>
    <w:p w:rsidR="00D1264A" w:rsidRDefault="00D1264A" w:rsidP="004525D4">
      <w:pPr>
        <w:pStyle w:val="a3"/>
        <w:numPr>
          <w:ilvl w:val="2"/>
          <w:numId w:val="18"/>
        </w:numPr>
        <w:ind w:left="851" w:hanging="284"/>
        <w:jc w:val="both"/>
      </w:pPr>
      <w:r w:rsidRPr="00D1264A">
        <w:rPr>
          <w:b/>
          <w:lang w:val="en-US"/>
        </w:rPr>
        <w:t>L</w:t>
      </w:r>
      <w:r>
        <w:rPr>
          <w:lang w:val="en-US"/>
        </w:rPr>
        <w:t>ong</w:t>
      </w:r>
      <w:r w:rsidRPr="00D1264A">
        <w:t xml:space="preserve"> </w:t>
      </w:r>
      <w:r>
        <w:rPr>
          <w:lang w:val="en-US"/>
        </w:rPr>
        <w:t>life</w:t>
      </w:r>
      <w:r w:rsidRPr="00D1264A">
        <w:t xml:space="preserve"> – </w:t>
      </w:r>
      <w:r>
        <w:t>гарантированное долголетие компании.</w:t>
      </w:r>
    </w:p>
    <w:p w:rsidR="00050A26" w:rsidRDefault="00D1264A" w:rsidP="00D1264A">
      <w:pPr>
        <w:jc w:val="both"/>
      </w:pPr>
      <w:r>
        <w:t>Долгосрочный успех возможен, только если компания отвечает всем этим трём характеристикам. Чтобы определить, так ли это, необходимо оценить своих клиентов, продукты, систему дистрибуции, уровень технической поддержки, эффективность процесса разработки новых продуктов и характеристики производства</w:t>
      </w:r>
      <w:sdt>
        <w:sdtPr>
          <w:id w:val="-1819254319"/>
          <w:citation/>
        </w:sdtPr>
        <w:sdtEndPr/>
        <w:sdtContent>
          <w:r w:rsidR="00E2319E">
            <w:fldChar w:fldCharType="begin"/>
          </w:r>
          <w:r>
            <w:instrText xml:space="preserve"> CITATION ДДе09 \l 1049 </w:instrText>
          </w:r>
          <w:r w:rsidR="00E2319E">
            <w:fldChar w:fldCharType="separate"/>
          </w:r>
          <w:r w:rsidR="00EA3CE5">
            <w:rPr>
              <w:noProof/>
            </w:rPr>
            <w:t xml:space="preserve"> (15)</w:t>
          </w:r>
          <w:r w:rsidR="00E2319E">
            <w:fldChar w:fldCharType="end"/>
          </w:r>
        </w:sdtContent>
      </w:sdt>
      <w:r>
        <w:t xml:space="preserve">. </w:t>
      </w:r>
    </w:p>
    <w:p w:rsidR="00D1264A" w:rsidRPr="00744547" w:rsidRDefault="00050A26" w:rsidP="00D1264A">
      <w:pPr>
        <w:jc w:val="both"/>
        <w:rPr>
          <w:b/>
        </w:rPr>
      </w:pPr>
      <w:r w:rsidRPr="00744547">
        <w:rPr>
          <w:b/>
        </w:rPr>
        <w:t>Оценка бизнес-концепции включает в себя 3 этапа:</w:t>
      </w:r>
    </w:p>
    <w:p w:rsidR="00050A26" w:rsidRPr="00050A26" w:rsidRDefault="00050A26" w:rsidP="004525D4">
      <w:pPr>
        <w:pStyle w:val="a3"/>
        <w:numPr>
          <w:ilvl w:val="0"/>
          <w:numId w:val="33"/>
        </w:numPr>
        <w:jc w:val="both"/>
      </w:pPr>
      <w:r>
        <w:t xml:space="preserve">Заполнение контрольных таблиц (контрольная таблица оценки </w:t>
      </w:r>
      <w:r>
        <w:rPr>
          <w:lang w:val="en-US"/>
        </w:rPr>
        <w:t>GEL</w:t>
      </w:r>
      <w:r w:rsidRPr="00050A26">
        <w:t>-</w:t>
      </w:r>
      <w:r>
        <w:t>факторов и Приёмы компенсации)</w:t>
      </w:r>
      <w:r w:rsidRPr="00050A26">
        <w:t>;</w:t>
      </w:r>
    </w:p>
    <w:p w:rsidR="00050A26" w:rsidRPr="00050A26" w:rsidRDefault="00050A26" w:rsidP="004525D4">
      <w:pPr>
        <w:pStyle w:val="a3"/>
        <w:numPr>
          <w:ilvl w:val="0"/>
          <w:numId w:val="33"/>
        </w:numPr>
        <w:jc w:val="both"/>
      </w:pPr>
      <w:r>
        <w:t>Корректировка стратегии (приводится специальная оценочная форма)</w:t>
      </w:r>
      <w:r w:rsidRPr="00050A26">
        <w:t>;</w:t>
      </w:r>
    </w:p>
    <w:p w:rsidR="00050A26" w:rsidRPr="00744547" w:rsidRDefault="00050A26" w:rsidP="004525D4">
      <w:pPr>
        <w:pStyle w:val="a3"/>
        <w:numPr>
          <w:ilvl w:val="0"/>
          <w:numId w:val="33"/>
        </w:numPr>
        <w:jc w:val="both"/>
      </w:pPr>
      <w:r>
        <w:t>Произведение последних расчётов (пересмотр бизнес-модели хотя бы раз в полгода).</w:t>
      </w:r>
    </w:p>
    <w:p w:rsidR="00744547" w:rsidRDefault="006B68BE" w:rsidP="00744547">
      <w:pPr>
        <w:jc w:val="both"/>
      </w:pPr>
      <w:r>
        <w:t xml:space="preserve">Автор анализирует различные бизнес-кейсы в точки зрения наличия всех 3-х </w:t>
      </w:r>
      <w:r>
        <w:rPr>
          <w:lang w:val="en-US"/>
        </w:rPr>
        <w:t>GEL</w:t>
      </w:r>
      <w:r w:rsidRPr="006B68BE">
        <w:t>-</w:t>
      </w:r>
      <w:r>
        <w:t>факторов, даёт рекомендации по улучшению ситуации, рассматривает сильные и слабые стороны модели.</w:t>
      </w:r>
    </w:p>
    <w:p w:rsidR="006B68BE" w:rsidRDefault="006B68BE" w:rsidP="00744547">
      <w:pPr>
        <w:jc w:val="both"/>
      </w:pPr>
      <w:r>
        <w:t>Для того, чтобы усовершенствовать бизнес-модель, обязательным условием является отражение её в плане. «Следовать бизнес-модели  и не иметь при этом плана – это все равно что пытаться построить дом без чертежа</w:t>
      </w:r>
      <w:r w:rsidRPr="006B68BE">
        <w:t xml:space="preserve">: </w:t>
      </w:r>
      <w:r>
        <w:t>если вы и справитесь, то не так успешно, как могли бы»</w:t>
      </w:r>
      <w:sdt>
        <w:sdtPr>
          <w:id w:val="736208845"/>
          <w:citation/>
        </w:sdtPr>
        <w:sdtEndPr/>
        <w:sdtContent>
          <w:r w:rsidR="00E2319E">
            <w:fldChar w:fldCharType="begin"/>
          </w:r>
          <w:r>
            <w:instrText xml:space="preserve"> CITATION ДДе09 \l 1049 </w:instrText>
          </w:r>
          <w:r w:rsidR="00E2319E">
            <w:fldChar w:fldCharType="separate"/>
          </w:r>
          <w:r w:rsidR="00EA3CE5">
            <w:rPr>
              <w:noProof/>
            </w:rPr>
            <w:t xml:space="preserve"> (15)</w:t>
          </w:r>
          <w:r w:rsidR="00E2319E">
            <w:fldChar w:fldCharType="end"/>
          </w:r>
        </w:sdtContent>
      </w:sdt>
      <w:r>
        <w:t>.</w:t>
      </w:r>
    </w:p>
    <w:p w:rsidR="006B68BE" w:rsidRPr="006B68BE" w:rsidRDefault="006B68BE" w:rsidP="00744547">
      <w:pPr>
        <w:jc w:val="both"/>
      </w:pPr>
      <w:r>
        <w:t>Автор выделяет 6 причин составить бизнес-план</w:t>
      </w:r>
      <w:r w:rsidRPr="006B68BE">
        <w:t>:</w:t>
      </w:r>
    </w:p>
    <w:p w:rsidR="006B68BE" w:rsidRPr="006B68BE" w:rsidRDefault="006B68BE" w:rsidP="004525D4">
      <w:pPr>
        <w:pStyle w:val="a3"/>
        <w:numPr>
          <w:ilvl w:val="0"/>
          <w:numId w:val="34"/>
        </w:numPr>
        <w:jc w:val="both"/>
        <w:rPr>
          <w:lang w:val="en-US"/>
        </w:rPr>
      </w:pPr>
      <w:r>
        <w:t>Добиться финансирования.</w:t>
      </w:r>
    </w:p>
    <w:p w:rsidR="006B68BE" w:rsidRPr="006B68BE" w:rsidRDefault="006B68BE" w:rsidP="004525D4">
      <w:pPr>
        <w:pStyle w:val="a3"/>
        <w:numPr>
          <w:ilvl w:val="0"/>
          <w:numId w:val="34"/>
        </w:numPr>
        <w:jc w:val="both"/>
        <w:rPr>
          <w:lang w:val="en-US"/>
        </w:rPr>
      </w:pPr>
      <w:r>
        <w:t>Коммуницировать стратегию компании.</w:t>
      </w:r>
    </w:p>
    <w:p w:rsidR="006B68BE" w:rsidRPr="006B68BE" w:rsidRDefault="006B68BE" w:rsidP="004525D4">
      <w:pPr>
        <w:pStyle w:val="a3"/>
        <w:numPr>
          <w:ilvl w:val="0"/>
          <w:numId w:val="34"/>
        </w:numPr>
        <w:jc w:val="both"/>
        <w:rPr>
          <w:lang w:val="en-US"/>
        </w:rPr>
      </w:pPr>
      <w:r>
        <w:t>Использовать как инструмент развития.</w:t>
      </w:r>
    </w:p>
    <w:p w:rsidR="006B68BE" w:rsidRPr="006B68BE" w:rsidRDefault="006B68BE" w:rsidP="004525D4">
      <w:pPr>
        <w:pStyle w:val="a3"/>
        <w:numPr>
          <w:ilvl w:val="0"/>
          <w:numId w:val="34"/>
        </w:numPr>
        <w:jc w:val="both"/>
      </w:pPr>
      <w:r>
        <w:t>Использовать как схему распределения ресурсов.</w:t>
      </w:r>
    </w:p>
    <w:p w:rsidR="006B68BE" w:rsidRDefault="006B68BE" w:rsidP="004525D4">
      <w:pPr>
        <w:pStyle w:val="a3"/>
        <w:numPr>
          <w:ilvl w:val="0"/>
          <w:numId w:val="34"/>
        </w:numPr>
        <w:jc w:val="both"/>
      </w:pPr>
      <w:r>
        <w:t>Использовать как модель оценки.</w:t>
      </w:r>
    </w:p>
    <w:p w:rsidR="009E7BE0" w:rsidRDefault="006B68BE" w:rsidP="004525D4">
      <w:pPr>
        <w:pStyle w:val="a3"/>
        <w:numPr>
          <w:ilvl w:val="0"/>
          <w:numId w:val="34"/>
        </w:numPr>
        <w:jc w:val="both"/>
      </w:pPr>
      <w:r>
        <w:t>Разработать бюджет.</w:t>
      </w:r>
    </w:p>
    <w:p w:rsidR="000D66B0" w:rsidRDefault="00356F00" w:rsidP="009E7BE0">
      <w:pPr>
        <w:ind w:left="360"/>
        <w:jc w:val="both"/>
        <w:sectPr w:rsidR="000D66B0" w:rsidSect="00B92A2D">
          <w:pgSz w:w="11906" w:h="16838"/>
          <w:pgMar w:top="567" w:right="850" w:bottom="1134" w:left="1701" w:header="708" w:footer="708" w:gutter="0"/>
          <w:cols w:space="708"/>
          <w:docGrid w:linePitch="360"/>
        </w:sectPr>
      </w:pPr>
      <w:r>
        <w:t>Также автор даёт образец бизнес-плана.</w:t>
      </w:r>
    </w:p>
    <w:p w:rsidR="009A43D1" w:rsidRDefault="009A43D1" w:rsidP="00DB47C6">
      <w:pPr>
        <w:pStyle w:val="3"/>
      </w:pPr>
      <w:bookmarkStart w:id="12" w:name="_Toc379188823"/>
      <w:r>
        <w:lastRenderedPageBreak/>
        <w:t>Подход Остервальдера и Пинье</w:t>
      </w:r>
      <w:bookmarkEnd w:id="12"/>
    </w:p>
    <w:p w:rsidR="00927130" w:rsidRPr="00927130" w:rsidRDefault="0015160F" w:rsidP="0015160F">
      <w:pPr>
        <w:jc w:val="both"/>
      </w:pPr>
      <w:r w:rsidRPr="0015160F">
        <w:rPr>
          <w:b/>
        </w:rPr>
        <w:t>Доктор Остервальдер</w:t>
      </w:r>
      <w:r w:rsidRPr="0015160F">
        <w:t xml:space="preserve"> </w:t>
      </w:r>
      <w:r w:rsidR="00902BF4">
        <w:t>–</w:t>
      </w:r>
      <w:r w:rsidRPr="0015160F">
        <w:t xml:space="preserve"> </w:t>
      </w:r>
      <w:r w:rsidR="00902BF4">
        <w:t xml:space="preserve">разрабатывает свою методологию бизнес-моделирования, </w:t>
      </w:r>
      <w:r w:rsidRPr="0015160F">
        <w:t xml:space="preserve">а также консультирует по вопросам инновационных бизнес-моделей. Его практический подход к дизайну инновационных бизнес-моделей, разработанный совместно с доктором </w:t>
      </w:r>
      <w:r w:rsidRPr="0015160F">
        <w:rPr>
          <w:b/>
        </w:rPr>
        <w:t>Ивом Пинье</w:t>
      </w:r>
      <w:r w:rsidRPr="0015160F">
        <w:t xml:space="preserve">, применяется во многих отраслях по всему миру, в частности компаниями 3M, Ericsson, Capgemini, Deloitte, Telenor </w:t>
      </w:r>
      <w:r>
        <w:t>.</w:t>
      </w:r>
    </w:p>
    <w:p w:rsidR="000D66B0" w:rsidRPr="00311DC4" w:rsidRDefault="0015160F" w:rsidP="000D66B0">
      <w:pPr>
        <w:jc w:val="both"/>
      </w:pPr>
      <w:r>
        <w:t>В основу книги легла</w:t>
      </w:r>
      <w:r w:rsidR="000D66B0" w:rsidRPr="009A43D1">
        <w:t xml:space="preserve"> </w:t>
      </w:r>
      <w:hyperlink r:id="rId19" w:tgtFrame="_blank" w:history="1">
        <w:r w:rsidRPr="0015160F">
          <w:rPr>
            <w:b/>
          </w:rPr>
          <w:t>диссертация Александра Остервальдера</w:t>
        </w:r>
        <w:r w:rsidR="000D66B0" w:rsidRPr="0015160F">
          <w:rPr>
            <w:b/>
          </w:rPr>
          <w:t xml:space="preserve"> об инновациях бизнес-модели</w:t>
        </w:r>
      </w:hyperlink>
      <w:r w:rsidR="000D66B0" w:rsidRPr="009A43D1">
        <w:t>. Он разработал Канву бизнес-м</w:t>
      </w:r>
      <w:r w:rsidR="00902BF4">
        <w:t xml:space="preserve">одели, позднее опубликованную в </w:t>
      </w:r>
      <w:hyperlink r:id="rId20" w:tgtFrame="_blank" w:history="1">
        <w:r w:rsidR="000D66B0" w:rsidRPr="009A43D1">
          <w:t>книге «Построение бизнес-модели»</w:t>
        </w:r>
      </w:hyperlink>
      <w:r>
        <w:t xml:space="preserve"> </w:t>
      </w:r>
      <w:r w:rsidR="000D66B0" w:rsidRPr="009A43D1">
        <w:t xml:space="preserve">вместе с рядом других аналитических инструментов. Вот </w:t>
      </w:r>
      <w:r w:rsidR="000D66B0" w:rsidRPr="0015160F">
        <w:rPr>
          <w:b/>
        </w:rPr>
        <w:t>шаблон бизнес-модели</w:t>
      </w:r>
      <w:r w:rsidR="000D66B0" w:rsidRPr="009A43D1">
        <w:t xml:space="preserve">, </w:t>
      </w:r>
      <w:r w:rsidR="000D66B0">
        <w:t>модифицированный Стивом Бланком, состоящий из 9 структурных блоков</w:t>
      </w:r>
      <w:r w:rsidR="002E2FB6">
        <w:t xml:space="preserve"> </w:t>
      </w:r>
      <w:sdt>
        <w:sdtPr>
          <w:id w:val="2059357627"/>
          <w:citation/>
        </w:sdtPr>
        <w:sdtEndPr/>
        <w:sdtContent>
          <w:r w:rsidR="00E2319E">
            <w:fldChar w:fldCharType="begin"/>
          </w:r>
          <w:r w:rsidR="002E2FB6">
            <w:instrText xml:space="preserve">CITATION Але13 \l 1049 </w:instrText>
          </w:r>
          <w:r w:rsidR="00E2319E">
            <w:fldChar w:fldCharType="separate"/>
          </w:r>
          <w:r w:rsidR="00EA3CE5">
            <w:rPr>
              <w:noProof/>
            </w:rPr>
            <w:t>(11)</w:t>
          </w:r>
          <w:r w:rsidR="00E2319E">
            <w:fldChar w:fldCharType="end"/>
          </w:r>
        </w:sdtContent>
      </w:sdt>
      <w:r w:rsidR="000D66B0" w:rsidRPr="00311DC4">
        <w:t>:</w:t>
      </w:r>
    </w:p>
    <w:p w:rsidR="000D66B0" w:rsidRDefault="00B42506" w:rsidP="000D66B0">
      <w:pPr>
        <w:jc w:val="both"/>
      </w:pPr>
      <w:r>
        <w:t xml:space="preserve">      </w:t>
      </w:r>
      <w:r w:rsidR="000D66B0">
        <w:rPr>
          <w:noProof/>
          <w:lang w:eastAsia="ru-RU"/>
        </w:rPr>
        <w:drawing>
          <wp:inline distT="0" distB="0" distL="0" distR="0">
            <wp:extent cx="5542060" cy="2814762"/>
            <wp:effectExtent l="0" t="0" r="1905" b="5080"/>
            <wp:docPr id="19" name="Рисунок 2" descr="02. Шаблон бизнес-модели.bmp"/>
            <wp:cNvGraphicFramePr/>
            <a:graphic xmlns:a="http://schemas.openxmlformats.org/drawingml/2006/main">
              <a:graphicData uri="http://schemas.openxmlformats.org/drawingml/2006/picture">
                <pic:pic xmlns:pic="http://schemas.openxmlformats.org/drawingml/2006/picture">
                  <pic:nvPicPr>
                    <pic:cNvPr id="3" name="Рисунок 2" descr="02. Шаблон бизнес-модели.bmp"/>
                    <pic:cNvPicPr/>
                  </pic:nvPicPr>
                  <pic:blipFill>
                    <a:blip r:embed="rId21" cstate="print"/>
                    <a:stretch>
                      <a:fillRect/>
                    </a:stretch>
                  </pic:blipFill>
                  <pic:spPr>
                    <a:xfrm>
                      <a:off x="0" y="0"/>
                      <a:ext cx="5546226" cy="2816878"/>
                    </a:xfrm>
                    <a:prstGeom prst="rect">
                      <a:avLst/>
                    </a:prstGeom>
                  </pic:spPr>
                </pic:pic>
              </a:graphicData>
            </a:graphic>
          </wp:inline>
        </w:drawing>
      </w:r>
    </w:p>
    <w:p w:rsidR="00927130" w:rsidRPr="00927130" w:rsidRDefault="00902BF4" w:rsidP="00927130">
      <w:pPr>
        <w:shd w:val="clear" w:color="auto" w:fill="FFFFFF"/>
        <w:spacing w:after="300" w:line="240" w:lineRule="auto"/>
        <w:jc w:val="center"/>
        <w:textAlignment w:val="baseline"/>
        <w:rPr>
          <w:rFonts w:eastAsia="Times New Roman" w:cs="Arial"/>
          <w:color w:val="000000"/>
          <w:szCs w:val="24"/>
          <w:lang w:eastAsia="ru-RU"/>
        </w:rPr>
      </w:pPr>
      <w:r>
        <w:rPr>
          <w:rFonts w:eastAsia="Times New Roman" w:cs="Arial"/>
          <w:b/>
          <w:color w:val="000000"/>
          <w:szCs w:val="24"/>
          <w:lang w:eastAsia="ru-RU"/>
        </w:rPr>
        <w:t xml:space="preserve">Рис. </w:t>
      </w:r>
      <w:r w:rsidR="00927130">
        <w:rPr>
          <w:rFonts w:eastAsia="Times New Roman" w:cs="Arial"/>
          <w:b/>
          <w:color w:val="000000"/>
          <w:szCs w:val="24"/>
          <w:lang w:eastAsia="ru-RU"/>
        </w:rPr>
        <w:t xml:space="preserve"> Шаблон б</w:t>
      </w:r>
      <w:r w:rsidR="00927130" w:rsidRPr="00DF2096">
        <w:rPr>
          <w:rFonts w:eastAsia="Times New Roman" w:cs="Arial"/>
          <w:b/>
          <w:color w:val="000000"/>
          <w:szCs w:val="24"/>
          <w:lang w:eastAsia="ru-RU"/>
        </w:rPr>
        <w:t>изнес-модел</w:t>
      </w:r>
      <w:r w:rsidR="00927130">
        <w:rPr>
          <w:rFonts w:eastAsia="Times New Roman" w:cs="Arial"/>
          <w:b/>
          <w:color w:val="000000"/>
          <w:szCs w:val="24"/>
          <w:lang w:eastAsia="ru-RU"/>
        </w:rPr>
        <w:t>и</w:t>
      </w:r>
      <w:r w:rsidR="00927130" w:rsidRPr="00DF2096">
        <w:rPr>
          <w:rFonts w:eastAsia="Times New Roman" w:cs="Arial"/>
          <w:b/>
          <w:color w:val="000000"/>
          <w:szCs w:val="24"/>
          <w:lang w:eastAsia="ru-RU"/>
        </w:rPr>
        <w:t xml:space="preserve"> </w:t>
      </w:r>
      <w:r w:rsidR="00927130">
        <w:rPr>
          <w:b/>
        </w:rPr>
        <w:t>А.Остервальдера</w:t>
      </w:r>
    </w:p>
    <w:p w:rsidR="000D66B0" w:rsidRDefault="000D66B0" w:rsidP="000D66B0">
      <w:pPr>
        <w:jc w:val="both"/>
        <w:rPr>
          <w:b/>
        </w:rPr>
      </w:pPr>
      <w:r w:rsidRPr="00356F00">
        <w:t xml:space="preserve">Модель </w:t>
      </w:r>
      <w:r>
        <w:t xml:space="preserve">из </w:t>
      </w:r>
      <w:r w:rsidRPr="00356F00">
        <w:rPr>
          <w:b/>
        </w:rPr>
        <w:t>9 структурных блоков</w:t>
      </w:r>
      <w:r>
        <w:t xml:space="preserve"> представляет собой удобный инструмент для анализа, </w:t>
      </w:r>
      <w:r w:rsidRPr="00356F00">
        <w:t xml:space="preserve">также в дополнительных разделах авторы обращают внимание на такие важные понятия, как </w:t>
      </w:r>
      <w:r w:rsidRPr="00356F00">
        <w:rPr>
          <w:b/>
        </w:rPr>
        <w:t>стиль, дизайн и стратегия.</w:t>
      </w:r>
    </w:p>
    <w:p w:rsidR="00356F00" w:rsidRDefault="00B42506" w:rsidP="00335790">
      <w:pPr>
        <w:jc w:val="both"/>
        <w:rPr>
          <w:b/>
        </w:rPr>
      </w:pPr>
      <w:r>
        <w:rPr>
          <w:b/>
        </w:rPr>
        <w:t>Стиль</w:t>
      </w:r>
    </w:p>
    <w:p w:rsidR="00356F00" w:rsidRDefault="00356F00" w:rsidP="00356F00">
      <w:pPr>
        <w:spacing w:after="120"/>
        <w:jc w:val="both"/>
      </w:pPr>
      <w:r w:rsidRPr="00356F00">
        <w:t>В различных бизнес-моделях можно выделить сходные характеристики, стр</w:t>
      </w:r>
      <w:r>
        <w:t>уктуру или поведение. Авторы рассматривают</w:t>
      </w:r>
      <w:r w:rsidRPr="00356F00">
        <w:t xml:space="preserve"> подобные бизнес-модели как воплощение </w:t>
      </w:r>
      <w:r w:rsidRPr="00356F00">
        <w:rPr>
          <w:b/>
        </w:rPr>
        <w:t>стиля</w:t>
      </w:r>
      <w:r w:rsidRPr="00356F00">
        <w:t>. В основе выделения стилей лежат идеи разделения, «длинного хвоста», многосторонних платформ, FREE и открытых бизнес-моделей.</w:t>
      </w:r>
    </w:p>
    <w:p w:rsidR="00356F00" w:rsidRPr="00356F00" w:rsidRDefault="00B42506" w:rsidP="00356F00">
      <w:pPr>
        <w:jc w:val="both"/>
        <w:rPr>
          <w:b/>
        </w:rPr>
      </w:pPr>
      <w:r>
        <w:rPr>
          <w:b/>
        </w:rPr>
        <w:t>Дизайн</w:t>
      </w:r>
    </w:p>
    <w:p w:rsidR="00356F00" w:rsidRDefault="00356F00" w:rsidP="00356F00">
      <w:pPr>
        <w:spacing w:after="120"/>
        <w:jc w:val="both"/>
      </w:pPr>
      <w:r>
        <w:t>Бизнесмены каждый день разрабатывают</w:t>
      </w:r>
      <w:r w:rsidRPr="00356F00">
        <w:t xml:space="preserve"> «дизайн» организаций, стратегий, процессов и проектов</w:t>
      </w:r>
      <w:r w:rsidR="00902BF4">
        <w:t xml:space="preserve">. </w:t>
      </w:r>
      <w:r>
        <w:t>Авторы рассматривают</w:t>
      </w:r>
      <w:r w:rsidR="00902BF4">
        <w:t xml:space="preserve"> как дополнительные</w:t>
      </w:r>
      <w:r w:rsidRPr="00356F00">
        <w:t xml:space="preserve"> </w:t>
      </w:r>
      <w:r w:rsidRPr="00356F00">
        <w:rPr>
          <w:b/>
        </w:rPr>
        <w:t>шесть методов дизайна бизнес-моделей</w:t>
      </w:r>
      <w:r w:rsidRPr="00356F00">
        <w:t>: подсказки потребителя, генерация идей, визуализация, прототипирование, сторителлинг и сценарии.</w:t>
      </w:r>
    </w:p>
    <w:p w:rsidR="00356F00" w:rsidRPr="00356F00" w:rsidRDefault="00B42506" w:rsidP="00356F00">
      <w:pPr>
        <w:jc w:val="both"/>
        <w:rPr>
          <w:b/>
        </w:rPr>
      </w:pPr>
      <w:r>
        <w:rPr>
          <w:b/>
        </w:rPr>
        <w:t>Стратегия</w:t>
      </w:r>
    </w:p>
    <w:p w:rsidR="00356F00" w:rsidRPr="00356F00" w:rsidRDefault="00356F00" w:rsidP="00356F00">
      <w:pPr>
        <w:spacing w:after="0"/>
        <w:jc w:val="both"/>
      </w:pPr>
      <w:r>
        <w:t>С</w:t>
      </w:r>
      <w:r w:rsidRPr="00356F00">
        <w:t xml:space="preserve"> помощью шаблона бизнес-модели </w:t>
      </w:r>
      <w:r>
        <w:t>происходит</w:t>
      </w:r>
      <w:r w:rsidRPr="00356F00">
        <w:t xml:space="preserve"> переосмыслении стратегии</w:t>
      </w:r>
      <w:r>
        <w:t>. Рассматриваются</w:t>
      </w:r>
      <w:r w:rsidRPr="00356F00">
        <w:t xml:space="preserve"> четыре стратегические области:</w:t>
      </w:r>
    </w:p>
    <w:p w:rsidR="00356F00" w:rsidRPr="00356F00" w:rsidRDefault="00356F00" w:rsidP="004525D4">
      <w:pPr>
        <w:pStyle w:val="a3"/>
        <w:numPr>
          <w:ilvl w:val="0"/>
          <w:numId w:val="35"/>
        </w:numPr>
        <w:spacing w:after="120" w:line="240" w:lineRule="auto"/>
        <w:jc w:val="both"/>
      </w:pPr>
      <w:r w:rsidRPr="00356F00">
        <w:t xml:space="preserve">среда бизнес-моделирования, </w:t>
      </w:r>
    </w:p>
    <w:p w:rsidR="00356F00" w:rsidRPr="00356F00" w:rsidRDefault="00356F00" w:rsidP="004525D4">
      <w:pPr>
        <w:pStyle w:val="a3"/>
        <w:numPr>
          <w:ilvl w:val="0"/>
          <w:numId w:val="35"/>
        </w:numPr>
        <w:spacing w:after="120" w:line="240" w:lineRule="auto"/>
        <w:jc w:val="both"/>
      </w:pPr>
      <w:r w:rsidRPr="00356F00">
        <w:t xml:space="preserve">оценка бизнес-моделей, </w:t>
      </w:r>
    </w:p>
    <w:p w:rsidR="00356F00" w:rsidRPr="00356F00" w:rsidRDefault="00356F00" w:rsidP="004525D4">
      <w:pPr>
        <w:pStyle w:val="a3"/>
        <w:numPr>
          <w:ilvl w:val="0"/>
          <w:numId w:val="35"/>
        </w:numPr>
        <w:spacing w:after="120" w:line="240" w:lineRule="auto"/>
        <w:jc w:val="both"/>
      </w:pPr>
      <w:r w:rsidRPr="00356F00">
        <w:t xml:space="preserve">бизнес-модели и стратегия голубого океана, </w:t>
      </w:r>
    </w:p>
    <w:p w:rsidR="00356F00" w:rsidRPr="00356F00" w:rsidRDefault="00356F00" w:rsidP="004525D4">
      <w:pPr>
        <w:pStyle w:val="a3"/>
        <w:numPr>
          <w:ilvl w:val="0"/>
          <w:numId w:val="35"/>
        </w:numPr>
        <w:spacing w:after="120" w:line="240" w:lineRule="auto"/>
        <w:jc w:val="both"/>
      </w:pPr>
      <w:r w:rsidRPr="00356F00">
        <w:t>управление множественными бизнес-моделями в рамках предприятия.</w:t>
      </w:r>
    </w:p>
    <w:p w:rsidR="00356F00" w:rsidRDefault="00D82E0F" w:rsidP="00356F00">
      <w:pPr>
        <w:spacing w:after="120"/>
        <w:jc w:val="both"/>
      </w:pPr>
      <w:r>
        <w:rPr>
          <w:b/>
        </w:rPr>
        <w:t>Р</w:t>
      </w:r>
      <w:r w:rsidRPr="00D82E0F">
        <w:rPr>
          <w:b/>
        </w:rPr>
        <w:t>егулярная оценка бизнес-модели</w:t>
      </w:r>
      <w:r w:rsidRPr="00D82E0F">
        <w:t xml:space="preserve"> – важное дело, позволяющее организации оценить свое положение на рынке и соответствующим образом адаптироваться.</w:t>
      </w:r>
    </w:p>
    <w:p w:rsidR="00D82E0F" w:rsidRPr="00D82E0F" w:rsidRDefault="00D82E0F" w:rsidP="00356F00">
      <w:pPr>
        <w:spacing w:after="120"/>
        <w:jc w:val="both"/>
      </w:pPr>
      <w:r>
        <w:t xml:space="preserve">Для оценки можно применить </w:t>
      </w:r>
      <w:r>
        <w:rPr>
          <w:lang w:val="en-US"/>
        </w:rPr>
        <w:t>SWOT</w:t>
      </w:r>
      <w:r w:rsidRPr="00D82E0F">
        <w:t>-</w:t>
      </w:r>
      <w:r>
        <w:t xml:space="preserve">анализ </w:t>
      </w:r>
      <w:r w:rsidRPr="00D82E0F">
        <w:t>по элементам шаблона бизнес-модели</w:t>
      </w:r>
      <w:r>
        <w:t xml:space="preserve">. Также интересным способом оценки является применение </w:t>
      </w:r>
      <w:r w:rsidRPr="00B42506">
        <w:rPr>
          <w:b/>
        </w:rPr>
        <w:t>модели 4-х действий</w:t>
      </w:r>
      <w:r>
        <w:t xml:space="preserve"> (Ким и Моборн, книга «Стратегия голубого океана»)</w:t>
      </w:r>
      <w:r w:rsidRPr="00D82E0F">
        <w:t>:</w:t>
      </w:r>
    </w:p>
    <w:p w:rsidR="00D82E0F" w:rsidRPr="00D82E0F" w:rsidRDefault="00D82E0F" w:rsidP="004525D4">
      <w:pPr>
        <w:pStyle w:val="a3"/>
        <w:numPr>
          <w:ilvl w:val="0"/>
          <w:numId w:val="36"/>
        </w:numPr>
        <w:spacing w:after="120" w:line="240" w:lineRule="auto"/>
        <w:jc w:val="both"/>
      </w:pPr>
      <w:r w:rsidRPr="00D82E0F">
        <w:t>Какие факторы, которые отрасль рассматривает как само собой разумеющиеся, следует исключить?</w:t>
      </w:r>
    </w:p>
    <w:p w:rsidR="00D82E0F" w:rsidRPr="00D82E0F" w:rsidRDefault="00D82E0F" w:rsidP="004525D4">
      <w:pPr>
        <w:pStyle w:val="a3"/>
        <w:numPr>
          <w:ilvl w:val="0"/>
          <w:numId w:val="36"/>
        </w:numPr>
        <w:spacing w:after="120" w:line="240" w:lineRule="auto"/>
        <w:jc w:val="both"/>
      </w:pPr>
      <w:r w:rsidRPr="00D82E0F">
        <w:t>Какие факторы следует значительно сократить по сравнению с существующими в отрасли стандартами?</w:t>
      </w:r>
    </w:p>
    <w:p w:rsidR="00D82E0F" w:rsidRPr="00D82E0F" w:rsidRDefault="00D82E0F" w:rsidP="004525D4">
      <w:pPr>
        <w:pStyle w:val="a3"/>
        <w:numPr>
          <w:ilvl w:val="0"/>
          <w:numId w:val="36"/>
        </w:numPr>
        <w:spacing w:after="120" w:line="240" w:lineRule="auto"/>
        <w:jc w:val="both"/>
      </w:pPr>
      <w:r w:rsidRPr="00D82E0F">
        <w:t>Какие факторы следует значительно увеличить по сравнению с существующими в отрасли стандартами?</w:t>
      </w:r>
    </w:p>
    <w:p w:rsidR="00D82E0F" w:rsidRDefault="00D82E0F" w:rsidP="004525D4">
      <w:pPr>
        <w:pStyle w:val="a3"/>
        <w:numPr>
          <w:ilvl w:val="0"/>
          <w:numId w:val="36"/>
        </w:numPr>
        <w:spacing w:after="120" w:line="240" w:lineRule="auto"/>
        <w:jc w:val="both"/>
      </w:pPr>
      <w:r w:rsidRPr="00D82E0F">
        <w:t>Какие факторы из никогда ранее не предлагавшихся в отрасли следует создать?</w:t>
      </w:r>
    </w:p>
    <w:p w:rsidR="000646E8" w:rsidRPr="00D82E0F" w:rsidRDefault="00436D63" w:rsidP="000646E8">
      <w:pPr>
        <w:spacing w:after="120" w:line="240" w:lineRule="auto"/>
        <w:jc w:val="both"/>
      </w:pPr>
      <w:r>
        <w:object w:dxaOrig="13681" w:dyaOrig="3587">
          <v:shape id="_x0000_i1027" type="#_x0000_t75" style="width:467.05pt;height:122.1pt" o:ole="">
            <v:imagedata r:id="rId22" o:title=""/>
          </v:shape>
          <o:OLEObject Type="Embed" ProgID="Visio.Drawing.11" ShapeID="_x0000_i1027" DrawAspect="Content" ObjectID="_1453001960" r:id="rId23"/>
        </w:object>
      </w:r>
    </w:p>
    <w:p w:rsidR="00356F00" w:rsidRPr="00B42506" w:rsidRDefault="00EA3CE5" w:rsidP="00EA3CE5">
      <w:pPr>
        <w:jc w:val="center"/>
        <w:rPr>
          <w:b/>
        </w:rPr>
      </w:pPr>
      <w:r w:rsidRPr="00B92A2D">
        <w:rPr>
          <w:b/>
        </w:rPr>
        <w:t>Рис. 1</w:t>
      </w:r>
      <w:r>
        <w:rPr>
          <w:b/>
        </w:rPr>
        <w:t>2</w:t>
      </w:r>
      <w:r w:rsidRPr="00B92A2D">
        <w:rPr>
          <w:b/>
        </w:rPr>
        <w:t xml:space="preserve">. </w:t>
      </w:r>
      <w:r w:rsidR="00D82E0F" w:rsidRPr="00B42506">
        <w:rPr>
          <w:b/>
        </w:rPr>
        <w:t>Анализ шаблона с помощью модели 4-х действий.</w:t>
      </w:r>
    </w:p>
    <w:p w:rsidR="00B42506" w:rsidRDefault="000D66B0" w:rsidP="00B42506">
      <w:pPr>
        <w:jc w:val="both"/>
        <w:sectPr w:rsidR="00B42506">
          <w:pgSz w:w="11906" w:h="16838"/>
          <w:pgMar w:top="1134" w:right="850" w:bottom="1134" w:left="1701" w:header="708" w:footer="708" w:gutter="0"/>
          <w:cols w:space="708"/>
          <w:docGrid w:linePitch="360"/>
        </w:sectPr>
      </w:pPr>
      <w:r>
        <w:t>Остервальдера необходимо отметить тем, что благодаря ему концепция бизнес-моделей наб</w:t>
      </w:r>
      <w:r w:rsidR="00B42506">
        <w:t>рала</w:t>
      </w:r>
      <w:r>
        <w:t xml:space="preserve"> бешеную популярность. Данная версия бизнес-</w:t>
      </w:r>
      <w:r w:rsidRPr="009A43D1">
        <w:t xml:space="preserve">модели демонстрирует, что это </w:t>
      </w:r>
      <w:r w:rsidRPr="00411B98">
        <w:rPr>
          <w:b/>
        </w:rPr>
        <w:t>практический инструмент</w:t>
      </w:r>
      <w:r w:rsidRPr="009A43D1">
        <w:t>, который может быть использован в моменты, когда нужно решить – в каком</w:t>
      </w:r>
      <w:r w:rsidR="00B42506">
        <w:t xml:space="preserve"> направлении должна развиваться</w:t>
      </w:r>
      <w:r w:rsidR="00B42506">
        <w:tab/>
        <w:t xml:space="preserve"> </w:t>
      </w:r>
      <w:r w:rsidRPr="009A43D1">
        <w:t>организация</w:t>
      </w:r>
      <w:r w:rsidR="00B42506">
        <w:t>.</w:t>
      </w:r>
    </w:p>
    <w:p w:rsidR="00346987" w:rsidRDefault="000449BD" w:rsidP="00DB47C6">
      <w:pPr>
        <w:pStyle w:val="3"/>
      </w:pPr>
      <w:bookmarkStart w:id="13" w:name="_Toc379188824"/>
      <w:r>
        <w:t>Подход Чана Кима</w:t>
      </w:r>
      <w:r w:rsidR="00436D63">
        <w:t xml:space="preserve"> и Рене Моборна</w:t>
      </w:r>
      <w:r>
        <w:t xml:space="preserve"> «Стратегии голубого океана»</w:t>
      </w:r>
      <w:bookmarkEnd w:id="13"/>
    </w:p>
    <w:p w:rsidR="00436D63" w:rsidRDefault="00436D63" w:rsidP="00436D63">
      <w:pPr>
        <w:jc w:val="both"/>
      </w:pPr>
      <w:r w:rsidRPr="00436D63">
        <w:rPr>
          <w:b/>
        </w:rPr>
        <w:t>Чан Ким</w:t>
      </w:r>
      <w:r>
        <w:t xml:space="preserve"> - </w:t>
      </w:r>
      <w:r w:rsidRPr="00436D63">
        <w:t>автор книги</w:t>
      </w:r>
      <w:r>
        <w:t xml:space="preserve"> </w:t>
      </w:r>
      <w:r w:rsidRPr="00436D63">
        <w:rPr>
          <w:b/>
        </w:rPr>
        <w:t>«</w:t>
      </w:r>
      <w:hyperlink r:id="rId24" w:tooltip="Стратегия голубого океана" w:history="1">
        <w:r w:rsidRPr="00436D63">
          <w:rPr>
            <w:b/>
          </w:rPr>
          <w:t>Стратегия голубого океана</w:t>
        </w:r>
      </w:hyperlink>
      <w:r w:rsidRPr="00436D63">
        <w:rPr>
          <w:b/>
        </w:rPr>
        <w:t>»</w:t>
      </w:r>
      <w:r w:rsidRPr="00436D63">
        <w:t>, профессор, руководитель кафедры стратегического менеджмента бизнес-школы</w:t>
      </w:r>
      <w:r>
        <w:t xml:space="preserve"> </w:t>
      </w:r>
      <w:hyperlink r:id="rId25" w:tooltip="Insead" w:history="1">
        <w:r w:rsidRPr="00436D63">
          <w:t>Insead</w:t>
        </w:r>
      </w:hyperlink>
      <w:r>
        <w:t xml:space="preserve"> </w:t>
      </w:r>
      <w:r w:rsidRPr="00436D63">
        <w:t>(</w:t>
      </w:r>
      <w:hyperlink r:id="rId26" w:tooltip="Франция" w:history="1">
        <w:r w:rsidRPr="00436D63">
          <w:t>Франция</w:t>
        </w:r>
      </w:hyperlink>
      <w:r w:rsidRPr="00436D63">
        <w:t>), советник </w:t>
      </w:r>
      <w:hyperlink r:id="rId27" w:tooltip="Европейский Союз" w:history="1">
        <w:r w:rsidRPr="00436D63">
          <w:t>Европейского Союза</w:t>
        </w:r>
      </w:hyperlink>
      <w:r w:rsidRPr="00436D63">
        <w:t>, </w:t>
      </w:r>
      <w:hyperlink r:id="rId28" w:tooltip="Малайзия" w:history="1">
        <w:r w:rsidRPr="00436D63">
          <w:t>Малайзии</w:t>
        </w:r>
      </w:hyperlink>
      <w:r w:rsidRPr="00436D63">
        <w:t> и член </w:t>
      </w:r>
      <w:hyperlink r:id="rId29" w:tooltip="Всемирный экономический форум" w:history="1">
        <w:r w:rsidRPr="00436D63">
          <w:t>Мирового экономического форума</w:t>
        </w:r>
      </w:hyperlink>
      <w:r w:rsidRPr="00436D63">
        <w:t> в </w:t>
      </w:r>
      <w:hyperlink r:id="rId30" w:tooltip="Давос" w:history="1">
        <w:r w:rsidRPr="00436D63">
          <w:t>Давосе</w:t>
        </w:r>
      </w:hyperlink>
      <w:r w:rsidRPr="00436D63">
        <w:t>. Печатался в самых рейтинговых изданиях мира, посвященных менеджменту</w:t>
      </w:r>
      <w:r>
        <w:t>.</w:t>
      </w:r>
    </w:p>
    <w:p w:rsidR="00436D63" w:rsidRPr="00436D63" w:rsidRDefault="00436D63" w:rsidP="00436D63">
      <w:pPr>
        <w:jc w:val="both"/>
      </w:pPr>
      <w:r w:rsidRPr="00436D63">
        <w:rPr>
          <w:b/>
        </w:rPr>
        <w:t>Рене Моборн</w:t>
      </w:r>
      <w:r w:rsidRPr="00436D63">
        <w:t xml:space="preserve"> – профессор стратегии в INSEAD, директор Института ст</w:t>
      </w:r>
      <w:r>
        <w:t>ратегии голубого океана INSEAD.</w:t>
      </w:r>
    </w:p>
    <w:p w:rsidR="00245228" w:rsidRPr="00245228" w:rsidRDefault="00245228" w:rsidP="00245228">
      <w:r w:rsidRPr="00245228">
        <w:rPr>
          <w:b/>
          <w:bCs/>
        </w:rPr>
        <w:t>Основная идея</w:t>
      </w:r>
      <w:r w:rsidR="00436D63">
        <w:t xml:space="preserve"> книги </w:t>
      </w:r>
      <w:r w:rsidR="00436D63" w:rsidRPr="00436D63">
        <w:rPr>
          <w:b/>
        </w:rPr>
        <w:t>«Стратегия голубого океана»</w:t>
      </w:r>
      <w:r w:rsidR="00436D63">
        <w:t xml:space="preserve"> заключается в том, что м</w:t>
      </w:r>
      <w:r w:rsidRPr="00245228">
        <w:t>ир бизнеса можно условно разделить</w:t>
      </w:r>
      <w:r>
        <w:t xml:space="preserve"> </w:t>
      </w:r>
      <w:r w:rsidRPr="00245228">
        <w:t>на пространства двух разных типов — алые</w:t>
      </w:r>
      <w:r>
        <w:t xml:space="preserve"> </w:t>
      </w:r>
      <w:r w:rsidRPr="00245228">
        <w:t xml:space="preserve">и голубые океаны. </w:t>
      </w:r>
    </w:p>
    <w:p w:rsidR="00245228" w:rsidRDefault="00245228" w:rsidP="00245228">
      <w:r w:rsidRPr="00245228">
        <w:rPr>
          <w:b/>
          <w:color w:val="FF0000"/>
        </w:rPr>
        <w:t>Алые океаны</w:t>
      </w:r>
      <w:r w:rsidRPr="00245228">
        <w:t xml:space="preserve"> представляют</w:t>
      </w:r>
      <w:r>
        <w:t xml:space="preserve"> </w:t>
      </w:r>
      <w:r w:rsidRPr="00245228">
        <w:t>известное рыночное пространство — все</w:t>
      </w:r>
      <w:r>
        <w:t xml:space="preserve"> </w:t>
      </w:r>
      <w:r w:rsidRPr="00245228">
        <w:t xml:space="preserve">индустрии, которые уже существуют сегодня. </w:t>
      </w:r>
      <w:r>
        <w:t xml:space="preserve"> </w:t>
      </w:r>
      <w:r w:rsidRPr="00245228">
        <w:rPr>
          <w:color w:val="00B0F0"/>
        </w:rPr>
        <w:t xml:space="preserve">Голубые океаны </w:t>
      </w:r>
      <w:r w:rsidRPr="00245228">
        <w:t>— это неизвестное, свободное</w:t>
      </w:r>
      <w:r>
        <w:t xml:space="preserve"> </w:t>
      </w:r>
      <w:r w:rsidRPr="00245228">
        <w:t>от конкуренции пространство, то есть еще не</w:t>
      </w:r>
      <w:r>
        <w:t xml:space="preserve"> </w:t>
      </w:r>
      <w:r w:rsidRPr="00245228">
        <w:t>существующие индустрии. В голубых океанах</w:t>
      </w:r>
      <w:r>
        <w:t xml:space="preserve"> </w:t>
      </w:r>
      <w:r w:rsidRPr="00245228">
        <w:t>спрос не отвоевывается, а создается.</w:t>
      </w:r>
    </w:p>
    <w:p w:rsidR="007F65A5" w:rsidRDefault="007F65A5" w:rsidP="007F65A5">
      <w:pPr>
        <w:jc w:val="center"/>
      </w:pPr>
      <w:r>
        <w:t>Таблица 3. – Алые и голубые океаны</w:t>
      </w:r>
      <w:r w:rsidRPr="007F65A5">
        <w:t xml:space="preserve">: </w:t>
      </w:r>
      <w:r>
        <w:t>сравнение стратегий</w:t>
      </w:r>
    </w:p>
    <w:tbl>
      <w:tblPr>
        <w:tblStyle w:val="ad"/>
        <w:tblW w:w="0" w:type="auto"/>
        <w:tblLook w:val="04A0" w:firstRow="1" w:lastRow="0" w:firstColumn="1" w:lastColumn="0" w:noHBand="0" w:noVBand="1"/>
      </w:tblPr>
      <w:tblGrid>
        <w:gridCol w:w="4785"/>
        <w:gridCol w:w="4786"/>
      </w:tblGrid>
      <w:tr w:rsidR="007F65A5" w:rsidTr="007F65A5">
        <w:tc>
          <w:tcPr>
            <w:tcW w:w="4785" w:type="dxa"/>
            <w:shd w:val="clear" w:color="auto" w:fill="FF0000"/>
          </w:tcPr>
          <w:p w:rsidR="007F65A5" w:rsidRPr="00C40638" w:rsidRDefault="007F65A5" w:rsidP="007F65A5">
            <w:pPr>
              <w:jc w:val="center"/>
              <w:rPr>
                <w:szCs w:val="24"/>
              </w:rPr>
            </w:pPr>
            <w:r w:rsidRPr="00C40638">
              <w:rPr>
                <w:szCs w:val="24"/>
              </w:rPr>
              <w:t>Стратегия алого океана</w:t>
            </w:r>
          </w:p>
        </w:tc>
        <w:tc>
          <w:tcPr>
            <w:tcW w:w="4786" w:type="dxa"/>
            <w:shd w:val="clear" w:color="auto" w:fill="00B0F0"/>
          </w:tcPr>
          <w:p w:rsidR="007F65A5" w:rsidRPr="00C40638" w:rsidRDefault="007F65A5" w:rsidP="007F65A5">
            <w:pPr>
              <w:jc w:val="center"/>
              <w:rPr>
                <w:szCs w:val="24"/>
              </w:rPr>
            </w:pPr>
            <w:r w:rsidRPr="00C40638">
              <w:rPr>
                <w:szCs w:val="24"/>
              </w:rPr>
              <w:t>Стратегия голубого океана</w:t>
            </w:r>
          </w:p>
        </w:tc>
      </w:tr>
      <w:tr w:rsidR="007F65A5" w:rsidTr="007F65A5">
        <w:tc>
          <w:tcPr>
            <w:tcW w:w="4785" w:type="dxa"/>
          </w:tcPr>
          <w:p w:rsidR="007F65A5" w:rsidRPr="00C40638" w:rsidRDefault="007F65A5" w:rsidP="007F65A5">
            <w:pPr>
              <w:jc w:val="center"/>
              <w:rPr>
                <w:szCs w:val="24"/>
              </w:rPr>
            </w:pPr>
            <w:r w:rsidRPr="00C40638">
              <w:rPr>
                <w:szCs w:val="24"/>
              </w:rPr>
              <w:t>Борьба в существующем рыночном пространстве</w:t>
            </w:r>
          </w:p>
        </w:tc>
        <w:tc>
          <w:tcPr>
            <w:tcW w:w="4786" w:type="dxa"/>
          </w:tcPr>
          <w:p w:rsidR="007F65A5" w:rsidRPr="00C40638" w:rsidRDefault="007F65A5" w:rsidP="007F65A5">
            <w:pPr>
              <w:jc w:val="center"/>
              <w:rPr>
                <w:szCs w:val="24"/>
              </w:rPr>
            </w:pPr>
            <w:r w:rsidRPr="00C40638">
              <w:rPr>
                <w:szCs w:val="24"/>
              </w:rPr>
              <w:t>Создание свободного от конкуренции рыночного пространства</w:t>
            </w:r>
          </w:p>
        </w:tc>
      </w:tr>
      <w:tr w:rsidR="007F65A5" w:rsidTr="007F65A5">
        <w:tc>
          <w:tcPr>
            <w:tcW w:w="4785" w:type="dxa"/>
          </w:tcPr>
          <w:p w:rsidR="007F65A5" w:rsidRPr="00C40638" w:rsidRDefault="007F65A5" w:rsidP="007F65A5">
            <w:pPr>
              <w:jc w:val="center"/>
              <w:rPr>
                <w:szCs w:val="24"/>
              </w:rPr>
            </w:pPr>
            <w:r w:rsidRPr="00C40638">
              <w:rPr>
                <w:szCs w:val="24"/>
              </w:rPr>
              <w:t>Победа над конкурентами</w:t>
            </w:r>
          </w:p>
        </w:tc>
        <w:tc>
          <w:tcPr>
            <w:tcW w:w="4786" w:type="dxa"/>
          </w:tcPr>
          <w:p w:rsidR="007F65A5" w:rsidRPr="00C40638" w:rsidRDefault="007F65A5" w:rsidP="007F65A5">
            <w:pPr>
              <w:jc w:val="center"/>
              <w:rPr>
                <w:szCs w:val="24"/>
              </w:rPr>
            </w:pPr>
            <w:r w:rsidRPr="00C40638">
              <w:rPr>
                <w:szCs w:val="24"/>
              </w:rPr>
              <w:t>Возможность не бояться конкуренции</w:t>
            </w:r>
          </w:p>
        </w:tc>
      </w:tr>
      <w:tr w:rsidR="007F65A5" w:rsidTr="007F65A5">
        <w:tc>
          <w:tcPr>
            <w:tcW w:w="4785" w:type="dxa"/>
          </w:tcPr>
          <w:p w:rsidR="007F65A5" w:rsidRPr="00C40638" w:rsidRDefault="007F65A5" w:rsidP="007F65A5">
            <w:pPr>
              <w:jc w:val="center"/>
              <w:rPr>
                <w:szCs w:val="24"/>
              </w:rPr>
            </w:pPr>
            <w:r w:rsidRPr="00C40638">
              <w:rPr>
                <w:szCs w:val="24"/>
              </w:rPr>
              <w:t>Эксплуатирование существующего спроса</w:t>
            </w:r>
          </w:p>
        </w:tc>
        <w:tc>
          <w:tcPr>
            <w:tcW w:w="4786" w:type="dxa"/>
          </w:tcPr>
          <w:p w:rsidR="007F65A5" w:rsidRPr="00C40638" w:rsidRDefault="007F65A5" w:rsidP="007F65A5">
            <w:pPr>
              <w:jc w:val="center"/>
              <w:rPr>
                <w:szCs w:val="24"/>
              </w:rPr>
            </w:pPr>
            <w:r w:rsidRPr="00C40638">
              <w:rPr>
                <w:szCs w:val="24"/>
              </w:rPr>
              <w:t>Создание нового спроса и овладение им</w:t>
            </w:r>
          </w:p>
        </w:tc>
      </w:tr>
      <w:tr w:rsidR="007F65A5" w:rsidTr="007F65A5">
        <w:tc>
          <w:tcPr>
            <w:tcW w:w="4785" w:type="dxa"/>
          </w:tcPr>
          <w:p w:rsidR="007F65A5" w:rsidRPr="00C40638" w:rsidRDefault="007F65A5" w:rsidP="007F65A5">
            <w:pPr>
              <w:jc w:val="center"/>
              <w:rPr>
                <w:szCs w:val="24"/>
              </w:rPr>
            </w:pPr>
            <w:r w:rsidRPr="00C40638">
              <w:rPr>
                <w:szCs w:val="24"/>
              </w:rPr>
              <w:t>Компромисс «ценность-издержки»</w:t>
            </w:r>
          </w:p>
        </w:tc>
        <w:tc>
          <w:tcPr>
            <w:tcW w:w="4786" w:type="dxa"/>
          </w:tcPr>
          <w:p w:rsidR="007F65A5" w:rsidRPr="00C40638" w:rsidRDefault="007F65A5" w:rsidP="007F65A5">
            <w:pPr>
              <w:jc w:val="center"/>
              <w:rPr>
                <w:szCs w:val="24"/>
              </w:rPr>
            </w:pPr>
            <w:r w:rsidRPr="00C40638">
              <w:rPr>
                <w:szCs w:val="24"/>
              </w:rPr>
              <w:t>Разрушение компромисса «ценность-издержки»</w:t>
            </w:r>
          </w:p>
        </w:tc>
      </w:tr>
      <w:tr w:rsidR="007F65A5" w:rsidTr="007F65A5">
        <w:tc>
          <w:tcPr>
            <w:tcW w:w="4785" w:type="dxa"/>
          </w:tcPr>
          <w:p w:rsidR="007F65A5" w:rsidRPr="00C40638" w:rsidRDefault="007F65A5" w:rsidP="007F65A5">
            <w:pPr>
              <w:jc w:val="center"/>
              <w:rPr>
                <w:szCs w:val="24"/>
              </w:rPr>
            </w:pPr>
            <w:r w:rsidRPr="00C40638">
              <w:rPr>
                <w:szCs w:val="24"/>
              </w:rPr>
              <w:t>Построение всей системы деятельности компании в зависимости от стратегического выбора, ориентированного либо на дифференциацию, либо на низкие издержки.</w:t>
            </w:r>
          </w:p>
        </w:tc>
        <w:tc>
          <w:tcPr>
            <w:tcW w:w="4786" w:type="dxa"/>
          </w:tcPr>
          <w:p w:rsidR="007F65A5" w:rsidRPr="00C40638" w:rsidRDefault="007F65A5" w:rsidP="007F65A5">
            <w:pPr>
              <w:jc w:val="center"/>
              <w:rPr>
                <w:szCs w:val="24"/>
              </w:rPr>
            </w:pPr>
            <w:r w:rsidRPr="00C40638">
              <w:rPr>
                <w:szCs w:val="24"/>
              </w:rPr>
              <w:t>Построение всей системы деятельности компании в соответствии с задачей одновременного достижения дифференциации и снижения издержек.</w:t>
            </w:r>
          </w:p>
        </w:tc>
      </w:tr>
    </w:tbl>
    <w:p w:rsidR="007F65A5" w:rsidRDefault="007F65A5" w:rsidP="00335790">
      <w:pPr>
        <w:jc w:val="both"/>
      </w:pPr>
    </w:p>
    <w:p w:rsidR="00F018DF" w:rsidRDefault="00245228" w:rsidP="00335790">
      <w:pPr>
        <w:jc w:val="both"/>
      </w:pPr>
      <w:r>
        <w:t>В данной концепции</w:t>
      </w:r>
      <w:r w:rsidR="00F018DF">
        <w:t xml:space="preserve"> </w:t>
      </w:r>
      <w:r w:rsidR="00F018DF" w:rsidRPr="00F018DF">
        <w:rPr>
          <w:b/>
        </w:rPr>
        <w:t>бизнес-модель</w:t>
      </w:r>
      <w:r w:rsidR="00F018DF">
        <w:t xml:space="preserve"> представляет собой </w:t>
      </w:r>
      <w:r w:rsidR="00F018DF" w:rsidRPr="00F018DF">
        <w:rPr>
          <w:b/>
        </w:rPr>
        <w:t>кривую ценности</w:t>
      </w:r>
      <w:r w:rsidR="00F018DF">
        <w:t>, которая отражает, каким образом компания будет удовлетворять потребности потр</w:t>
      </w:r>
      <w:r w:rsidR="00585BBA">
        <w:t>ебителя по разным критериям.</w:t>
      </w:r>
    </w:p>
    <w:p w:rsidR="000449BD" w:rsidRPr="00AE718E" w:rsidRDefault="00F018DF" w:rsidP="00335790">
      <w:pPr>
        <w:jc w:val="both"/>
      </w:pPr>
      <w:r>
        <w:t>Б</w:t>
      </w:r>
      <w:r w:rsidR="000449BD">
        <w:t xml:space="preserve">изнес-модель исследуется с помощью инструмента </w:t>
      </w:r>
      <w:r w:rsidR="000449BD" w:rsidRPr="00F018DF">
        <w:rPr>
          <w:b/>
        </w:rPr>
        <w:t>«Стратегическая канва»</w:t>
      </w:r>
      <w:r w:rsidR="000449BD">
        <w:t xml:space="preserve">. </w:t>
      </w:r>
      <w:r w:rsidR="000449BD" w:rsidRPr="00F018DF">
        <w:rPr>
          <w:b/>
        </w:rPr>
        <w:t>Стратегическая канва</w:t>
      </w:r>
      <w:r w:rsidR="000449BD">
        <w:t xml:space="preserve"> представляет </w:t>
      </w:r>
      <w:r w:rsidR="00AE718E">
        <w:t>график ценности для потребителя</w:t>
      </w:r>
      <w:r w:rsidR="00AE718E" w:rsidRPr="00F018DF">
        <w:t>:</w:t>
      </w:r>
      <w:sdt>
        <w:sdtPr>
          <w:rPr>
            <w:lang w:val="en-US"/>
          </w:rPr>
          <w:id w:val="1637599889"/>
          <w:citation/>
        </w:sdtPr>
        <w:sdtEndPr/>
        <w:sdtContent>
          <w:r w:rsidR="00E2319E">
            <w:rPr>
              <w:lang w:val="en-US"/>
            </w:rPr>
            <w:fldChar w:fldCharType="begin"/>
          </w:r>
          <w:r w:rsidR="004E70BC">
            <w:instrText xml:space="preserve">CITATION УЧа \l 1049 </w:instrText>
          </w:r>
          <w:r w:rsidR="00E2319E">
            <w:rPr>
              <w:lang w:val="en-US"/>
            </w:rPr>
            <w:fldChar w:fldCharType="separate"/>
          </w:r>
          <w:r w:rsidR="00EA3CE5">
            <w:rPr>
              <w:noProof/>
            </w:rPr>
            <w:t xml:space="preserve"> (16)</w:t>
          </w:r>
          <w:r w:rsidR="00E2319E">
            <w:rPr>
              <w:lang w:val="en-US"/>
            </w:rPr>
            <w:fldChar w:fldCharType="end"/>
          </w:r>
        </w:sdtContent>
      </w:sdt>
    </w:p>
    <w:p w:rsidR="00AE718E" w:rsidRDefault="00245228" w:rsidP="00335790">
      <w:pPr>
        <w:jc w:val="both"/>
      </w:pPr>
      <w:r w:rsidRPr="00245228">
        <w:rPr>
          <w:noProof/>
          <w:lang w:eastAsia="ru-RU"/>
        </w:rPr>
        <w:drawing>
          <wp:inline distT="0" distB="0" distL="0" distR="0">
            <wp:extent cx="5841062" cy="3283888"/>
            <wp:effectExtent l="19050" t="0" r="26338"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27130" w:rsidRPr="00927130" w:rsidRDefault="00927130" w:rsidP="00927130">
      <w:pPr>
        <w:shd w:val="clear" w:color="auto" w:fill="FFFFFF"/>
        <w:spacing w:after="300" w:line="240" w:lineRule="auto"/>
        <w:jc w:val="center"/>
        <w:textAlignment w:val="baseline"/>
        <w:rPr>
          <w:rFonts w:eastAsia="Times New Roman" w:cs="Arial"/>
          <w:color w:val="000000"/>
          <w:szCs w:val="24"/>
          <w:lang w:eastAsia="ru-RU"/>
        </w:rPr>
      </w:pPr>
      <w:r>
        <w:tab/>
      </w:r>
      <w:r w:rsidR="00EA3CE5">
        <w:rPr>
          <w:rFonts w:eastAsia="Times New Roman" w:cs="Arial"/>
          <w:b/>
          <w:color w:val="000000"/>
          <w:szCs w:val="24"/>
          <w:lang w:eastAsia="ru-RU"/>
        </w:rPr>
        <w:t>Рис. 13</w:t>
      </w:r>
      <w:r>
        <w:rPr>
          <w:rFonts w:eastAsia="Times New Roman" w:cs="Arial"/>
          <w:b/>
          <w:color w:val="000000"/>
          <w:szCs w:val="24"/>
          <w:lang w:eastAsia="ru-RU"/>
        </w:rPr>
        <w:t xml:space="preserve">. Стратегическая канва </w:t>
      </w:r>
    </w:p>
    <w:p w:rsidR="00AE718E" w:rsidRDefault="004E70BC" w:rsidP="00335790">
      <w:pPr>
        <w:jc w:val="both"/>
      </w:pPr>
      <w:r>
        <w:t>По горизонтали отражаются факторы конкуренции.</w:t>
      </w:r>
    </w:p>
    <w:p w:rsidR="004E70BC" w:rsidRDefault="004E70BC" w:rsidP="00335790">
      <w:pPr>
        <w:jc w:val="both"/>
      </w:pPr>
      <w:r>
        <w:t>По вертикали отражаются предложения конкретной компании и её конкурентов.</w:t>
      </w:r>
    </w:p>
    <w:p w:rsidR="00245228" w:rsidRDefault="004E70BC" w:rsidP="00335790">
      <w:pPr>
        <w:jc w:val="both"/>
      </w:pPr>
      <w:r>
        <w:t>Точки соединяются, и получается кривая ценности.</w:t>
      </w:r>
    </w:p>
    <w:p w:rsidR="00585BBA" w:rsidRDefault="00585BBA" w:rsidP="00335790">
      <w:pPr>
        <w:jc w:val="both"/>
      </w:pPr>
      <w:r>
        <w:t xml:space="preserve">Для создания новой кривой ценности используется инструмент – </w:t>
      </w:r>
      <w:r w:rsidRPr="00585BBA">
        <w:rPr>
          <w:b/>
        </w:rPr>
        <w:t xml:space="preserve">модель </w:t>
      </w:r>
      <w:r>
        <w:rPr>
          <w:b/>
        </w:rPr>
        <w:t>четыврёх</w:t>
      </w:r>
      <w:r w:rsidRPr="00585BBA">
        <w:rPr>
          <w:b/>
        </w:rPr>
        <w:t xml:space="preserve"> действий.</w:t>
      </w:r>
    </w:p>
    <w:p w:rsidR="00245228" w:rsidRDefault="0023727F" w:rsidP="00245228">
      <w:pPr>
        <w:jc w:val="both"/>
      </w:pPr>
      <w:r>
        <w:t xml:space="preserve">                         </w:t>
      </w:r>
      <w:r>
        <w:object w:dxaOrig="5857" w:dyaOrig="4156">
          <v:shape id="_x0000_i1028" type="#_x0000_t75" style="width:292.4pt;height:207.85pt" o:ole="">
            <v:imagedata r:id="rId32" o:title=""/>
          </v:shape>
          <o:OLEObject Type="Embed" ProgID="Visio.Drawing.11" ShapeID="_x0000_i1028" DrawAspect="Content" ObjectID="_1453001961" r:id="rId33"/>
        </w:object>
      </w:r>
    </w:p>
    <w:p w:rsidR="00245228" w:rsidRDefault="00902BF4" w:rsidP="00927130">
      <w:pPr>
        <w:jc w:val="center"/>
      </w:pPr>
      <w:r>
        <w:rPr>
          <w:rFonts w:eastAsia="Times New Roman" w:cs="Arial"/>
          <w:b/>
          <w:color w:val="000000"/>
          <w:szCs w:val="24"/>
          <w:lang w:eastAsia="ru-RU"/>
        </w:rPr>
        <w:t xml:space="preserve">Рис. </w:t>
      </w:r>
      <w:r w:rsidR="00EA3CE5">
        <w:rPr>
          <w:rFonts w:eastAsia="Times New Roman" w:cs="Arial"/>
          <w:b/>
          <w:color w:val="000000"/>
          <w:szCs w:val="24"/>
          <w:lang w:eastAsia="ru-RU"/>
        </w:rPr>
        <w:t xml:space="preserve"> Модель четырёх</w:t>
      </w:r>
      <w:r w:rsidR="00927130">
        <w:rPr>
          <w:rFonts w:eastAsia="Times New Roman" w:cs="Arial"/>
          <w:b/>
          <w:color w:val="000000"/>
          <w:szCs w:val="24"/>
          <w:lang w:eastAsia="ru-RU"/>
        </w:rPr>
        <w:t xml:space="preserve"> действий</w:t>
      </w:r>
    </w:p>
    <w:p w:rsidR="0023727F" w:rsidRDefault="0023727F" w:rsidP="00245228">
      <w:pPr>
        <w:jc w:val="both"/>
      </w:pPr>
    </w:p>
    <w:p w:rsidR="00245228" w:rsidRPr="005C0B31" w:rsidRDefault="00245228" w:rsidP="00245228">
      <w:pPr>
        <w:jc w:val="both"/>
      </w:pPr>
      <w:r>
        <w:t xml:space="preserve">Для создания </w:t>
      </w:r>
      <w:r w:rsidRPr="00F018DF">
        <w:rPr>
          <w:b/>
        </w:rPr>
        <w:t>новой кривой ценности</w:t>
      </w:r>
      <w:r>
        <w:t>, следует ответить на 4 вопроса</w:t>
      </w:r>
      <w:r w:rsidRPr="005C0B31">
        <w:t>:</w:t>
      </w:r>
    </w:p>
    <w:p w:rsidR="00245228" w:rsidRDefault="00245228" w:rsidP="004525D4">
      <w:pPr>
        <w:pStyle w:val="a3"/>
        <w:numPr>
          <w:ilvl w:val="0"/>
          <w:numId w:val="11"/>
        </w:numPr>
        <w:jc w:val="both"/>
      </w:pPr>
      <w:r>
        <w:t xml:space="preserve">Какие факторы требуется </w:t>
      </w:r>
      <w:r w:rsidRPr="005C0B31">
        <w:rPr>
          <w:b/>
        </w:rPr>
        <w:t>значительно снизить</w:t>
      </w:r>
      <w:r>
        <w:t xml:space="preserve"> по сравнению с существующими в отрасли стандартами? </w:t>
      </w:r>
    </w:p>
    <w:p w:rsidR="00245228" w:rsidRDefault="00245228" w:rsidP="004525D4">
      <w:pPr>
        <w:pStyle w:val="a3"/>
        <w:numPr>
          <w:ilvl w:val="0"/>
          <w:numId w:val="11"/>
        </w:numPr>
        <w:jc w:val="both"/>
      </w:pPr>
      <w:r>
        <w:t xml:space="preserve">Какие факторы, которые отрасль принимает как само собой разумеющиеся стоит </w:t>
      </w:r>
      <w:r w:rsidRPr="005C0B31">
        <w:rPr>
          <w:b/>
        </w:rPr>
        <w:t>упразднить</w:t>
      </w:r>
      <w:r>
        <w:t>?</w:t>
      </w:r>
    </w:p>
    <w:p w:rsidR="00245228" w:rsidRDefault="00245228" w:rsidP="004525D4">
      <w:pPr>
        <w:pStyle w:val="a3"/>
        <w:numPr>
          <w:ilvl w:val="0"/>
          <w:numId w:val="11"/>
        </w:numPr>
        <w:jc w:val="both"/>
      </w:pPr>
      <w:r>
        <w:t xml:space="preserve">Какие факторы требуется </w:t>
      </w:r>
      <w:r>
        <w:rPr>
          <w:b/>
        </w:rPr>
        <w:t>значительно повыс</w:t>
      </w:r>
      <w:r w:rsidRPr="005C0B31">
        <w:rPr>
          <w:b/>
        </w:rPr>
        <w:t>ить</w:t>
      </w:r>
      <w:r>
        <w:t xml:space="preserve"> по сравнению с существующими в отрасли стандартами? </w:t>
      </w:r>
    </w:p>
    <w:p w:rsidR="00245228" w:rsidRDefault="00245228" w:rsidP="004525D4">
      <w:pPr>
        <w:pStyle w:val="a3"/>
        <w:numPr>
          <w:ilvl w:val="0"/>
          <w:numId w:val="11"/>
        </w:numPr>
        <w:jc w:val="both"/>
      </w:pPr>
      <w:r>
        <w:t xml:space="preserve">Какие факторы из никогда ранее не предлагавшихся отраслью следует </w:t>
      </w:r>
      <w:r w:rsidRPr="00F018DF">
        <w:rPr>
          <w:b/>
        </w:rPr>
        <w:t>создать</w:t>
      </w:r>
      <w:r>
        <w:t>.</w:t>
      </w:r>
    </w:p>
    <w:p w:rsidR="00245228" w:rsidRPr="00585BBA" w:rsidRDefault="00245228" w:rsidP="00585BBA">
      <w:pPr>
        <w:jc w:val="both"/>
      </w:pPr>
      <w:r w:rsidRPr="00585BBA">
        <w:t xml:space="preserve">В области создания голубых океанов коренное отличие победителей от неудачников заключается в их стратегии. Компании, завязнувшие в конкуренции, действовали в пределах установленных правил — воевали за долю рынка. А создатели голубых океанов вообще не ориентировались на конкурентов. Они действовали исходя из другой логики, которую авторы называют </w:t>
      </w:r>
      <w:r w:rsidRPr="00585BBA">
        <w:rPr>
          <w:b/>
        </w:rPr>
        <w:t>инновацией ценности</w:t>
      </w:r>
      <w:r w:rsidRPr="00585BBA">
        <w:t>. Создатели голубых океанов делали равнозначный упор на два аспекта: ценность и инновацию.</w:t>
      </w:r>
    </w:p>
    <w:p w:rsidR="00925C15" w:rsidRPr="00585BBA" w:rsidRDefault="00245228" w:rsidP="00585BBA">
      <w:pPr>
        <w:jc w:val="both"/>
      </w:pPr>
      <w:r w:rsidRPr="00585BBA">
        <w:t xml:space="preserve">Достичь этого можно, только если уделять внимание как инновациям, так и практичности, цене и издержкам. Новый способ мышления предполагает отказ от стандартного постулата о необходимости компромисса между ценностью и затратами. Традиционно считается, что можно повысить ценность только за счет повышения издержек. Но </w:t>
      </w:r>
      <w:r w:rsidRPr="00585BBA">
        <w:rPr>
          <w:b/>
        </w:rPr>
        <w:t>стратегия голубого океана</w:t>
      </w:r>
      <w:r w:rsidRPr="00585BBA">
        <w:t xml:space="preserve"> позволяет одновременно добиться и </w:t>
      </w:r>
      <w:r w:rsidRPr="00585BBA">
        <w:rPr>
          <w:b/>
        </w:rPr>
        <w:t>повышения</w:t>
      </w:r>
      <w:r w:rsidR="00925C15" w:rsidRPr="00585BBA">
        <w:rPr>
          <w:b/>
        </w:rPr>
        <w:t xml:space="preserve"> </w:t>
      </w:r>
      <w:r w:rsidRPr="00585BBA">
        <w:rPr>
          <w:b/>
        </w:rPr>
        <w:t>ценности</w:t>
      </w:r>
      <w:r w:rsidRPr="00585BBA">
        <w:t xml:space="preserve">, и </w:t>
      </w:r>
      <w:r w:rsidRPr="00585BBA">
        <w:rPr>
          <w:b/>
        </w:rPr>
        <w:t>снижения издержек</w:t>
      </w:r>
      <w:r w:rsidRPr="00585BBA">
        <w:t>.</w:t>
      </w:r>
    </w:p>
    <w:p w:rsidR="00925C15" w:rsidRDefault="0023727F" w:rsidP="00925C15">
      <w:pPr>
        <w:autoSpaceDE w:val="0"/>
        <w:autoSpaceDN w:val="0"/>
        <w:adjustRightInd w:val="0"/>
        <w:spacing w:after="0" w:line="360" w:lineRule="auto"/>
        <w:ind w:firstLine="360"/>
        <w:jc w:val="both"/>
        <w:rPr>
          <w:rFonts w:cs="Arial"/>
          <w:szCs w:val="24"/>
        </w:rPr>
      </w:pPr>
      <w:r>
        <w:t xml:space="preserve">         </w:t>
      </w:r>
      <w:r w:rsidR="00585BBA">
        <w:object w:dxaOrig="7321" w:dyaOrig="3476">
          <v:shape id="_x0000_i1029" type="#_x0000_t75" style="width:366.25pt;height:174.05pt" o:ole="">
            <v:imagedata r:id="rId34" o:title=""/>
          </v:shape>
          <o:OLEObject Type="Embed" ProgID="Visio.Drawing.11" ShapeID="_x0000_i1029" DrawAspect="Content" ObjectID="_1453001962" r:id="rId35"/>
        </w:object>
      </w:r>
    </w:p>
    <w:p w:rsidR="00925C15" w:rsidRPr="00927130" w:rsidRDefault="00925C15" w:rsidP="0023727F">
      <w:pPr>
        <w:tabs>
          <w:tab w:val="left" w:pos="1953"/>
        </w:tabs>
        <w:jc w:val="center"/>
        <w:rPr>
          <w:rFonts w:cs="Arial"/>
          <w:b/>
          <w:szCs w:val="24"/>
        </w:rPr>
      </w:pPr>
      <w:r w:rsidRPr="00927130">
        <w:rPr>
          <w:rFonts w:cs="Arial"/>
          <w:b/>
          <w:szCs w:val="24"/>
        </w:rPr>
        <w:t>Рис.  Инновация ценности – краеугольный камень стратегии голубого</w:t>
      </w:r>
      <w:r w:rsidR="0023727F">
        <w:rPr>
          <w:rFonts w:cs="Arial"/>
          <w:b/>
          <w:szCs w:val="24"/>
        </w:rPr>
        <w:t xml:space="preserve"> океана</w:t>
      </w:r>
      <w:r w:rsidRPr="00927130">
        <w:rPr>
          <w:rFonts w:cs="Arial"/>
          <w:b/>
          <w:szCs w:val="24"/>
        </w:rPr>
        <w:t xml:space="preserve"> </w:t>
      </w:r>
    </w:p>
    <w:p w:rsidR="00925C15" w:rsidRPr="00925C15" w:rsidRDefault="00925C15" w:rsidP="00925C15">
      <w:pPr>
        <w:rPr>
          <w:rFonts w:cs="Arial"/>
          <w:szCs w:val="24"/>
        </w:rPr>
        <w:sectPr w:rsidR="00925C15" w:rsidRPr="00925C15">
          <w:pgSz w:w="11906" w:h="16838"/>
          <w:pgMar w:top="1134" w:right="850" w:bottom="1134" w:left="1701" w:header="708" w:footer="708" w:gutter="0"/>
          <w:cols w:space="708"/>
          <w:docGrid w:linePitch="360"/>
        </w:sectPr>
      </w:pPr>
    </w:p>
    <w:p w:rsidR="00346987" w:rsidRPr="00A90EF7" w:rsidRDefault="009A2F0D" w:rsidP="00DB47C6">
      <w:pPr>
        <w:pStyle w:val="3"/>
      </w:pPr>
      <w:bookmarkStart w:id="14" w:name="_Toc379188825"/>
      <w:r>
        <w:t>Подход Сливотски</w:t>
      </w:r>
      <w:bookmarkEnd w:id="14"/>
      <w:r>
        <w:t xml:space="preserve"> </w:t>
      </w:r>
    </w:p>
    <w:p w:rsidR="0023727F" w:rsidRDefault="0023727F" w:rsidP="0023727F">
      <w:pPr>
        <w:jc w:val="both"/>
      </w:pPr>
      <w:r w:rsidRPr="0023727F">
        <w:rPr>
          <w:b/>
        </w:rPr>
        <w:t>Адриан Сливотски</w:t>
      </w:r>
      <w:r>
        <w:t xml:space="preserve"> - </w:t>
      </w:r>
      <w:r>
        <w:rPr>
          <w:lang w:eastAsia="ru-RU"/>
        </w:rPr>
        <w:t>один</w:t>
      </w:r>
      <w:r w:rsidRPr="0023727F">
        <w:rPr>
          <w:lang w:eastAsia="ru-RU"/>
        </w:rPr>
        <w:t xml:space="preserve"> из самых известных консультантов в США, </w:t>
      </w:r>
      <w:r>
        <w:rPr>
          <w:lang w:eastAsia="ru-RU"/>
        </w:rPr>
        <w:t xml:space="preserve">управляющий директор и </w:t>
      </w:r>
      <w:r w:rsidRPr="0023727F">
        <w:rPr>
          <w:lang w:eastAsia="ru-RU"/>
        </w:rPr>
        <w:t>интеллектуальный лидер одной из ведущих международных консалтинговых компаний</w:t>
      </w:r>
      <w:r>
        <w:rPr>
          <w:lang w:eastAsia="ru-RU"/>
        </w:rPr>
        <w:t xml:space="preserve"> </w:t>
      </w:r>
      <w:hyperlink r:id="rId36" w:history="1">
        <w:r w:rsidRPr="0023727F">
          <w:rPr>
            <w:b/>
            <w:lang w:eastAsia="ru-RU"/>
          </w:rPr>
          <w:t>Mercer Management Consulting</w:t>
        </w:r>
      </w:hyperlink>
      <w:r w:rsidRPr="0023727F">
        <w:rPr>
          <w:lang w:eastAsia="ru-RU"/>
        </w:rPr>
        <w:t>.</w:t>
      </w:r>
      <w:r>
        <w:rPr>
          <w:rStyle w:val="apple-converted-space"/>
          <w:rFonts w:cs="Arial"/>
          <w:color w:val="000000"/>
          <w:sz w:val="16"/>
          <w:szCs w:val="16"/>
          <w:shd w:val="clear" w:color="auto" w:fill="FFFFFF"/>
        </w:rPr>
        <w:t> </w:t>
      </w:r>
      <w:r w:rsidRPr="0023727F">
        <w:rPr>
          <w:lang w:eastAsia="ru-RU"/>
        </w:rPr>
        <w:t xml:space="preserve"> автор нескольких книг по экономической теории и управлению</w:t>
      </w:r>
      <w:r>
        <w:rPr>
          <w:lang w:eastAsia="ru-RU"/>
        </w:rPr>
        <w:t>.</w:t>
      </w:r>
    </w:p>
    <w:p w:rsidR="00A33736" w:rsidRDefault="00A33736" w:rsidP="00335790">
      <w:pPr>
        <w:jc w:val="both"/>
        <w:rPr>
          <w:lang w:eastAsia="ru-RU"/>
        </w:rPr>
      </w:pPr>
      <w:r>
        <w:rPr>
          <w:lang w:eastAsia="ru-RU"/>
        </w:rPr>
        <w:t>В книге</w:t>
      </w:r>
      <w:r w:rsidR="009A2F0D" w:rsidRPr="009A2F0D">
        <w:rPr>
          <w:lang w:eastAsia="ru-RU"/>
        </w:rPr>
        <w:t xml:space="preserve"> </w:t>
      </w:r>
      <w:r w:rsidR="002C2E81" w:rsidRPr="002C2E81">
        <w:rPr>
          <w:b/>
          <w:lang w:eastAsia="ru-RU"/>
        </w:rPr>
        <w:t>«Миграция ценности. Что будет с Вашим бизнесом послезавтра»</w:t>
      </w:r>
      <w:r w:rsidR="002C2E81">
        <w:rPr>
          <w:lang w:eastAsia="ru-RU"/>
        </w:rPr>
        <w:t xml:space="preserve"> автор </w:t>
      </w:r>
      <w:r w:rsidR="009A2F0D" w:rsidRPr="009A2F0D">
        <w:rPr>
          <w:lang w:eastAsia="ru-RU"/>
        </w:rPr>
        <w:t>рассматрива</w:t>
      </w:r>
      <w:r w:rsidR="002C2E81">
        <w:rPr>
          <w:lang w:eastAsia="ru-RU"/>
        </w:rPr>
        <w:t>ет</w:t>
      </w:r>
      <w:r w:rsidR="009A2F0D" w:rsidRPr="009A2F0D">
        <w:rPr>
          <w:lang w:eastAsia="ru-RU"/>
        </w:rPr>
        <w:t xml:space="preserve"> </w:t>
      </w:r>
      <w:r w:rsidR="009A2F0D" w:rsidRPr="002C2E81">
        <w:rPr>
          <w:b/>
          <w:lang w:eastAsia="ru-RU"/>
        </w:rPr>
        <w:t>процессы миграции ценности</w:t>
      </w:r>
      <w:r w:rsidR="009A2F0D" w:rsidRPr="009A2F0D">
        <w:rPr>
          <w:lang w:eastAsia="ru-RU"/>
        </w:rPr>
        <w:t xml:space="preserve">, основанные на изменениях в бизнес-моделях конкурирующих в отрасли компаний, и именно здесь </w:t>
      </w:r>
      <w:r w:rsidR="009A2F0D" w:rsidRPr="00A33736">
        <w:rPr>
          <w:b/>
          <w:lang w:eastAsia="ru-RU"/>
        </w:rPr>
        <w:t>бизнес-модель</w:t>
      </w:r>
      <w:r w:rsidR="009A2F0D" w:rsidRPr="009A2F0D">
        <w:rPr>
          <w:lang w:eastAsia="ru-RU"/>
        </w:rPr>
        <w:t xml:space="preserve"> понимается как способ организации бизнеса в </w:t>
      </w:r>
      <w:r w:rsidR="009A2F0D" w:rsidRPr="002C2E81">
        <w:rPr>
          <w:b/>
          <w:lang w:eastAsia="ru-RU"/>
        </w:rPr>
        <w:t>отрасли</w:t>
      </w:r>
      <w:r w:rsidR="009A2F0D" w:rsidRPr="009A2F0D">
        <w:rPr>
          <w:lang w:eastAsia="ru-RU"/>
        </w:rPr>
        <w:t xml:space="preserve"> (одним из примеров приводится вариант организации металлургического производства множеством малых заводов в противопоставление нескольким крупным комбинатам). </w:t>
      </w:r>
    </w:p>
    <w:p w:rsidR="009A2F0D" w:rsidRPr="009A2F0D" w:rsidRDefault="009A2F0D" w:rsidP="00335790">
      <w:pPr>
        <w:jc w:val="both"/>
        <w:rPr>
          <w:lang w:eastAsia="ru-RU"/>
        </w:rPr>
      </w:pPr>
      <w:r w:rsidRPr="009A2F0D">
        <w:rPr>
          <w:lang w:eastAsia="ru-RU"/>
        </w:rPr>
        <w:t xml:space="preserve">Характеристикой </w:t>
      </w:r>
      <w:r w:rsidRPr="00A33736">
        <w:rPr>
          <w:b/>
          <w:lang w:eastAsia="ru-RU"/>
        </w:rPr>
        <w:t>«успешности» бизнес-модели</w:t>
      </w:r>
      <w:r w:rsidRPr="009A2F0D">
        <w:rPr>
          <w:lang w:eastAsia="ru-RU"/>
        </w:rPr>
        <w:t xml:space="preserve"> предлагается такой показатель, как </w:t>
      </w:r>
      <w:r w:rsidRPr="00A33736">
        <w:rPr>
          <w:b/>
          <w:lang w:eastAsia="ru-RU"/>
        </w:rPr>
        <w:t>отношение рыночной стоимости предприятия к его оборотам.</w:t>
      </w:r>
      <w:r w:rsidRPr="009A2F0D">
        <w:rPr>
          <w:lang w:eastAsia="ru-RU"/>
        </w:rPr>
        <w:t xml:space="preserve"> На примерах ряда предприятий ряда различных отраслей (от металлургической до отрасли информационных технологий), показывается, что именно эта характеристика наиболее полно отражает процесс миграции ценности в отрасли. Автор делит процесс на </w:t>
      </w:r>
      <w:r w:rsidRPr="002C2E81">
        <w:rPr>
          <w:b/>
          <w:lang w:eastAsia="ru-RU"/>
        </w:rPr>
        <w:t>три фазы</w:t>
      </w:r>
      <w:r w:rsidRPr="009A2F0D">
        <w:rPr>
          <w:lang w:eastAsia="ru-RU"/>
        </w:rPr>
        <w:t xml:space="preserve">: приток, стабильность и отток. Утверждается, что все эти фазы определяются </w:t>
      </w:r>
      <w:r w:rsidRPr="002C2E81">
        <w:rPr>
          <w:b/>
          <w:lang w:eastAsia="ru-RU"/>
        </w:rPr>
        <w:t>приоритетами потребителя</w:t>
      </w:r>
      <w:r w:rsidRPr="009A2F0D">
        <w:rPr>
          <w:lang w:eastAsia="ru-RU"/>
        </w:rPr>
        <w:t>, которые являются основным «драйвером» процесса миграции ценности в отрасли.</w:t>
      </w:r>
    </w:p>
    <w:p w:rsidR="009A2F0D" w:rsidRDefault="009A2F0D" w:rsidP="00335790">
      <w:pPr>
        <w:jc w:val="both"/>
        <w:rPr>
          <w:lang w:eastAsia="ru-RU"/>
        </w:rPr>
      </w:pPr>
      <w:r w:rsidRPr="009A2F0D">
        <w:rPr>
          <w:lang w:eastAsia="ru-RU"/>
        </w:rPr>
        <w:t xml:space="preserve">Далее механика процесса определяется планами организации по удовлетворению этих потребностей посредством выбранной </w:t>
      </w:r>
      <w:r w:rsidRPr="002C2E81">
        <w:rPr>
          <w:b/>
          <w:lang w:eastAsia="ru-RU"/>
        </w:rPr>
        <w:t>бизнес-модели</w:t>
      </w:r>
      <w:r w:rsidRPr="009A2F0D">
        <w:rPr>
          <w:lang w:eastAsia="ru-RU"/>
        </w:rPr>
        <w:t xml:space="preserve">. Также автор убедительно показывает, что рост стоимости компании определяется далеко не всегда технологическими инновациями, сколько </w:t>
      </w:r>
      <w:r w:rsidRPr="002C2E81">
        <w:rPr>
          <w:b/>
          <w:lang w:eastAsia="ru-RU"/>
        </w:rPr>
        <w:t>инновационными бизнес-моделями</w:t>
      </w:r>
      <w:r w:rsidRPr="009A2F0D">
        <w:rPr>
          <w:lang w:eastAsia="ru-RU"/>
        </w:rPr>
        <w:t xml:space="preserve"> (на примерах Toyota, McDonald's, и других компаний), несущими ценности для клиента</w:t>
      </w:r>
      <w:r w:rsidR="006B1DF1">
        <w:rPr>
          <w:lang w:eastAsia="ru-RU"/>
        </w:rPr>
        <w:t xml:space="preserve">. </w:t>
      </w:r>
    </w:p>
    <w:p w:rsidR="006B1DF1" w:rsidRPr="006B1DF1" w:rsidRDefault="006B1DF1" w:rsidP="00335790">
      <w:pPr>
        <w:jc w:val="both"/>
        <w:rPr>
          <w:lang w:eastAsia="ru-RU"/>
        </w:rPr>
      </w:pPr>
      <w:r>
        <w:rPr>
          <w:lang w:eastAsia="ru-RU"/>
        </w:rPr>
        <w:t>Механизм формирования бизнес-модели можно представить так</w:t>
      </w:r>
      <w:r w:rsidRPr="006B1DF1">
        <w:rPr>
          <w:lang w:eastAsia="ru-RU"/>
        </w:rPr>
        <w:t>:</w:t>
      </w:r>
    </w:p>
    <w:p w:rsidR="00154442" w:rsidRPr="00A90EF7" w:rsidRDefault="00154442"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6B1DF1" w:rsidRPr="00A90EF7" w:rsidRDefault="006B1DF1" w:rsidP="00154442">
      <w:pPr>
        <w:tabs>
          <w:tab w:val="left" w:pos="910"/>
        </w:tabs>
        <w:spacing w:after="0" w:line="360" w:lineRule="auto"/>
        <w:jc w:val="both"/>
        <w:rPr>
          <w:szCs w:val="24"/>
        </w:rPr>
      </w:pPr>
    </w:p>
    <w:p w:rsidR="00154442" w:rsidRDefault="00154442" w:rsidP="00154442">
      <w:pPr>
        <w:tabs>
          <w:tab w:val="left" w:pos="910"/>
        </w:tabs>
        <w:spacing w:after="0" w:line="360" w:lineRule="auto"/>
        <w:jc w:val="both"/>
        <w:rPr>
          <w:szCs w:val="24"/>
        </w:rPr>
      </w:pPr>
    </w:p>
    <w:p w:rsidR="00154442" w:rsidRDefault="00154442" w:rsidP="00154442">
      <w:pPr>
        <w:tabs>
          <w:tab w:val="left" w:pos="910"/>
        </w:tabs>
        <w:spacing w:after="0" w:line="360" w:lineRule="auto"/>
        <w:jc w:val="both"/>
        <w:rPr>
          <w:szCs w:val="24"/>
        </w:rPr>
      </w:pPr>
    </w:p>
    <w:p w:rsidR="00154442" w:rsidRDefault="00902BF4" w:rsidP="00154442">
      <w:pPr>
        <w:tabs>
          <w:tab w:val="left" w:pos="910"/>
        </w:tabs>
        <w:spacing w:after="0" w:line="360" w:lineRule="auto"/>
        <w:jc w:val="both"/>
        <w:rPr>
          <w:szCs w:val="24"/>
        </w:rPr>
      </w:pPr>
      <w:r>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414020</wp:posOffset>
                </wp:positionH>
                <wp:positionV relativeFrom="paragraph">
                  <wp:posOffset>104775</wp:posOffset>
                </wp:positionV>
                <wp:extent cx="1515745" cy="589915"/>
                <wp:effectExtent l="8255" t="15240" r="9525" b="13970"/>
                <wp:wrapNone/>
                <wp:docPr id="5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89915"/>
                        </a:xfrm>
                        <a:prstGeom prst="roundRect">
                          <a:avLst>
                            <a:gd name="adj" fmla="val 16667"/>
                          </a:avLst>
                        </a:prstGeom>
                        <a:solidFill>
                          <a:srgbClr val="92D050"/>
                        </a:solidFill>
                        <a:ln w="12700">
                          <a:solidFill>
                            <a:srgbClr val="000000"/>
                          </a:solidFill>
                          <a:round/>
                          <a:headEnd/>
                          <a:tailEnd/>
                        </a:ln>
                      </wps:spPr>
                      <wps:txbx>
                        <w:txbxContent>
                          <w:p w:rsidR="00A90EF7" w:rsidRPr="006B1DF1" w:rsidRDefault="00A90EF7" w:rsidP="00FA2A75">
                            <w:pPr>
                              <w:jc w:val="center"/>
                              <w:rPr>
                                <w:b/>
                                <w:szCs w:val="24"/>
                              </w:rPr>
                            </w:pPr>
                            <w:r w:rsidRPr="006B1DF1">
                              <w:rPr>
                                <w:b/>
                                <w:szCs w:val="24"/>
                              </w:rPr>
                              <w:t>Элементы бизнес-модели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left:0;text-align:left;margin-left:32.6pt;margin-top:8.25pt;width:119.35pt;height:4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" fillcolor="#92d050" strokeweight="1pt">
                <v:textbox>
                  <w:txbxContent>
                    <w:p w:rsidR="00A90EF7" w:rsidRPr="006B1DF1" w:rsidRDefault="00A90EF7" w:rsidP="00FA2A75">
                      <w:pPr>
                        <w:jc w:val="center"/>
                        <w:rPr>
                          <w:b/>
                          <w:szCs w:val="24"/>
                        </w:rPr>
                      </w:pPr>
                      <w:r w:rsidRPr="006B1DF1">
                        <w:rPr>
                          <w:b/>
                          <w:szCs w:val="24"/>
                        </w:rPr>
                        <w:t xml:space="preserve">Элементы </w:t>
                      </w:r>
                      <w:proofErr w:type="gramStart"/>
                      <w:r w:rsidRPr="006B1DF1">
                        <w:rPr>
                          <w:b/>
                          <w:szCs w:val="24"/>
                        </w:rPr>
                        <w:t>бизнес-модели</w:t>
                      </w:r>
                      <w:proofErr w:type="gramEnd"/>
                    </w:p>
                  </w:txbxContent>
                </v:textbox>
              </v:roundrect>
            </w:pict>
          </mc:Fallback>
        </mc:AlternateContent>
      </w: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4202430</wp:posOffset>
                </wp:positionH>
                <wp:positionV relativeFrom="paragraph">
                  <wp:posOffset>104775</wp:posOffset>
                </wp:positionV>
                <wp:extent cx="1326515" cy="589915"/>
                <wp:effectExtent l="15240" t="15240" r="10795" b="13970"/>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589915"/>
                        </a:xfrm>
                        <a:prstGeom prst="roundRect">
                          <a:avLst>
                            <a:gd name="adj" fmla="val 16667"/>
                          </a:avLst>
                        </a:prstGeom>
                        <a:solidFill>
                          <a:srgbClr val="92D050"/>
                        </a:solidFill>
                        <a:ln w="12700">
                          <a:solidFill>
                            <a:srgbClr val="000000"/>
                          </a:solidFill>
                          <a:round/>
                          <a:headEnd/>
                          <a:tailEnd/>
                        </a:ln>
                      </wps:spPr>
                      <wps:txbx>
                        <w:txbxContent>
                          <w:p w:rsidR="00A90EF7" w:rsidRPr="006B1DF1" w:rsidRDefault="00A90EF7" w:rsidP="00FA2A75">
                            <w:pPr>
                              <w:jc w:val="center"/>
                              <w:rPr>
                                <w:b/>
                                <w:szCs w:val="24"/>
                              </w:rPr>
                            </w:pPr>
                            <w:r w:rsidRPr="006B1DF1">
                              <w:rPr>
                                <w:b/>
                                <w:szCs w:val="24"/>
                              </w:rPr>
                              <w:t>Ключевые вопросы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7" style="position:absolute;left:0;text-align:left;margin-left:330.9pt;margin-top:8.25pt;width:104.45pt;height:4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" fillcolor="#92d050" strokeweight="1pt">
                <v:textbox>
                  <w:txbxContent>
                    <w:p w:rsidR="00A90EF7" w:rsidRPr="006B1DF1" w:rsidRDefault="00A90EF7" w:rsidP="00FA2A75">
                      <w:pPr>
                        <w:jc w:val="center"/>
                        <w:rPr>
                          <w:b/>
                          <w:szCs w:val="24"/>
                        </w:rPr>
                      </w:pPr>
                      <w:r w:rsidRPr="006B1DF1">
                        <w:rPr>
                          <w:b/>
                          <w:szCs w:val="24"/>
                        </w:rPr>
                        <w:t>Ключевые вопросы</w:t>
                      </w:r>
                    </w:p>
                  </w:txbxContent>
                </v:textbox>
              </v:roundrect>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2308225</wp:posOffset>
                </wp:positionH>
                <wp:positionV relativeFrom="paragraph">
                  <wp:posOffset>104775</wp:posOffset>
                </wp:positionV>
                <wp:extent cx="1610360" cy="589915"/>
                <wp:effectExtent l="6985" t="15240" r="11430" b="13970"/>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589915"/>
                        </a:xfrm>
                        <a:prstGeom prst="roundRect">
                          <a:avLst>
                            <a:gd name="adj" fmla="val 16667"/>
                          </a:avLst>
                        </a:prstGeom>
                        <a:solidFill>
                          <a:srgbClr val="92D050"/>
                        </a:solidFill>
                        <a:ln w="12700">
                          <a:solidFill>
                            <a:srgbClr val="000000"/>
                          </a:solidFill>
                          <a:round/>
                          <a:headEnd/>
                          <a:tailEnd/>
                        </a:ln>
                      </wps:spPr>
                      <wps:txbx>
                        <w:txbxContent>
                          <w:p w:rsidR="00A90EF7" w:rsidRPr="006B1DF1" w:rsidRDefault="00A90EF7" w:rsidP="00FA2A75">
                            <w:pPr>
                              <w:jc w:val="center"/>
                              <w:rPr>
                                <w:b/>
                                <w:szCs w:val="24"/>
                              </w:rPr>
                            </w:pPr>
                            <w:r w:rsidRPr="006B1DF1">
                              <w:rPr>
                                <w:b/>
                                <w:szCs w:val="24"/>
                              </w:rPr>
                              <w:t>Основные компоненты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left:0;text-align:left;margin-left:181.75pt;margin-top:8.25pt;width:126.8pt;height:4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" fillcolor="#92d050" strokeweight="1pt">
                <v:textbox>
                  <w:txbxContent>
                    <w:p w:rsidR="00A90EF7" w:rsidRPr="006B1DF1" w:rsidRDefault="00A90EF7" w:rsidP="00FA2A75">
                      <w:pPr>
                        <w:jc w:val="center"/>
                        <w:rPr>
                          <w:b/>
                          <w:szCs w:val="24"/>
                        </w:rPr>
                      </w:pPr>
                      <w:r w:rsidRPr="006B1DF1">
                        <w:rPr>
                          <w:b/>
                          <w:szCs w:val="24"/>
                        </w:rPr>
                        <w:t>Основные компоненты</w:t>
                      </w:r>
                    </w:p>
                  </w:txbxContent>
                </v:textbox>
              </v:roundrect>
            </w:pict>
          </mc:Fallback>
        </mc:AlternateContent>
      </w:r>
    </w:p>
    <w:p w:rsidR="00154442" w:rsidRDefault="00154442" w:rsidP="00154442">
      <w:pPr>
        <w:tabs>
          <w:tab w:val="left" w:pos="910"/>
        </w:tabs>
        <w:spacing w:after="0" w:line="360" w:lineRule="auto"/>
        <w:jc w:val="both"/>
        <w:rPr>
          <w:szCs w:val="24"/>
        </w:rPr>
      </w:pPr>
    </w:p>
    <w:p w:rsidR="009E7BE0" w:rsidRDefault="009E7BE0" w:rsidP="00154442">
      <w:pPr>
        <w:tabs>
          <w:tab w:val="left" w:pos="910"/>
        </w:tabs>
        <w:spacing w:after="0" w:line="360" w:lineRule="auto"/>
        <w:jc w:val="both"/>
        <w:rPr>
          <w:szCs w:val="24"/>
        </w:rPr>
      </w:pPr>
    </w:p>
    <w:p w:rsidR="009E7BE0" w:rsidRPr="00154442" w:rsidRDefault="00902BF4" w:rsidP="00154442">
      <w:pPr>
        <w:tabs>
          <w:tab w:val="left" w:pos="910"/>
        </w:tabs>
        <w:spacing w:after="0" w:line="360" w:lineRule="auto"/>
        <w:jc w:val="both"/>
        <w:rPr>
          <w:szCs w:val="24"/>
        </w:rPr>
      </w:pPr>
      <w:r>
        <w:rPr>
          <w:noProof/>
          <w:szCs w:val="24"/>
          <w:lang w:eastAsia="ru-RU"/>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48895</wp:posOffset>
                </wp:positionV>
                <wp:extent cx="473075" cy="353695"/>
                <wp:effectExtent l="9525" t="62230" r="50800" b="1270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3536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3.85pt" to="189.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o4NA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" strokeweight="1.5pt">
                <v:stroke endarrow="block"/>
              </v:line>
            </w:pict>
          </mc:Fallback>
        </mc:AlternateContent>
      </w:r>
      <w:r>
        <w:rPr>
          <w:noProof/>
          <w:szCs w:val="24"/>
          <w:lang w:eastAsia="ru-RU"/>
        </w:rPr>
        <mc:AlternateContent>
          <mc:Choice Requires="wps">
            <w:drawing>
              <wp:anchor distT="0" distB="0" distL="114300" distR="114300" simplePos="0" relativeHeight="251676672" behindDoc="0" locked="0" layoutInCell="1" allowOverlap="1">
                <wp:simplePos x="0" y="0"/>
                <wp:positionH relativeFrom="column">
                  <wp:posOffset>4107815</wp:posOffset>
                </wp:positionH>
                <wp:positionV relativeFrom="paragraph">
                  <wp:posOffset>48895</wp:posOffset>
                </wp:positionV>
                <wp:extent cx="1610360" cy="1534160"/>
                <wp:effectExtent l="6350" t="14605" r="12065" b="13335"/>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534160"/>
                        </a:xfrm>
                        <a:prstGeom prst="foldedCorner">
                          <a:avLst>
                            <a:gd name="adj" fmla="val 12500"/>
                          </a:avLst>
                        </a:prstGeom>
                        <a:solidFill>
                          <a:schemeClr val="bg1">
                            <a:lumMod val="100000"/>
                            <a:lumOff val="0"/>
                            <a:alpha val="50000"/>
                          </a:schemeClr>
                        </a:solidFill>
                        <a:ln w="12700">
                          <a:solidFill>
                            <a:srgbClr val="000000"/>
                          </a:solidFill>
                          <a:round/>
                          <a:headEnd/>
                          <a:tailEnd/>
                        </a:ln>
                      </wps:spPr>
                      <wps:txbx>
                        <w:txbxContent>
                          <w:p w:rsidR="00A90EF7" w:rsidRPr="00232713" w:rsidRDefault="00A90EF7" w:rsidP="00232713">
                            <w:pPr>
                              <w:rPr>
                                <w:sz w:val="16"/>
                                <w:szCs w:val="16"/>
                              </w:rPr>
                            </w:pPr>
                            <w:r w:rsidRPr="00232713">
                              <w:rPr>
                                <w:sz w:val="16"/>
                                <w:szCs w:val="16"/>
                              </w:rPr>
                              <w:t>Как меняются клиенты</w:t>
                            </w:r>
                            <w:r w:rsidRPr="00342065">
                              <w:rPr>
                                <w:sz w:val="16"/>
                                <w:szCs w:val="16"/>
                              </w:rPr>
                              <w:t xml:space="preserve">? </w:t>
                            </w:r>
                          </w:p>
                          <w:p w:rsidR="00A90EF7" w:rsidRPr="00232713" w:rsidRDefault="00A90EF7" w:rsidP="00232713">
                            <w:pPr>
                              <w:rPr>
                                <w:sz w:val="16"/>
                                <w:szCs w:val="16"/>
                              </w:rPr>
                            </w:pPr>
                            <w:r>
                              <w:rPr>
                                <w:sz w:val="16"/>
                                <w:szCs w:val="16"/>
                              </w:rPr>
                              <w:t>Как изменяются их приоритеты</w:t>
                            </w:r>
                            <w:r w:rsidRPr="00232713">
                              <w:rPr>
                                <w:sz w:val="16"/>
                                <w:szCs w:val="16"/>
                              </w:rPr>
                              <w:t>?</w:t>
                            </w:r>
                          </w:p>
                          <w:p w:rsidR="00A90EF7" w:rsidRPr="00232713" w:rsidRDefault="00A90EF7" w:rsidP="00232713">
                            <w:pPr>
                              <w:rPr>
                                <w:sz w:val="16"/>
                                <w:szCs w:val="16"/>
                              </w:rPr>
                            </w:pPr>
                            <w:r w:rsidRPr="00232713">
                              <w:rPr>
                                <w:sz w:val="16"/>
                                <w:szCs w:val="16"/>
                              </w:rPr>
                              <w:t xml:space="preserve"> </w:t>
                            </w:r>
                            <w:r>
                              <w:rPr>
                                <w:sz w:val="16"/>
                                <w:szCs w:val="16"/>
                              </w:rPr>
                              <w:t>Как обеспечивается прибыльность бизнеса</w:t>
                            </w:r>
                            <w:r w:rsidRPr="00232713">
                              <w:rPr>
                                <w:sz w:val="16"/>
                                <w:szCs w:val="16"/>
                              </w:rPr>
                              <w:t>?</w:t>
                            </w:r>
                          </w:p>
                          <w:p w:rsidR="00A90EF7" w:rsidRPr="00232713" w:rsidRDefault="00A90EF7" w:rsidP="00232713">
                            <w:pPr>
                              <w:rPr>
                                <w:sz w:val="16"/>
                                <w:szCs w:val="16"/>
                              </w:rPr>
                            </w:pPr>
                            <w:r>
                              <w:rPr>
                                <w:sz w:val="16"/>
                                <w:szCs w:val="16"/>
                              </w:rPr>
                              <w:t>Для каких клиентов работает бизнес</w:t>
                            </w:r>
                            <w:r w:rsidRPr="00232713">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7" o:spid="_x0000_s1029" type="#_x0000_t65" style="position:absolute;left:0;text-align:left;margin-left:323.45pt;margin-top:3.85pt;width:126.8pt;height:1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" fillcolor="white [3212]" strokeweight="1pt">
                <v:fill opacity="32896f"/>
                <v:textbox>
                  <w:txbxContent>
                    <w:p w:rsidR="00A90EF7" w:rsidRPr="00232713" w:rsidRDefault="00A90EF7" w:rsidP="00232713">
                      <w:pPr>
                        <w:rPr>
                          <w:sz w:val="16"/>
                          <w:szCs w:val="16"/>
                        </w:rPr>
                      </w:pPr>
                      <w:r w:rsidRPr="00232713">
                        <w:rPr>
                          <w:sz w:val="16"/>
                          <w:szCs w:val="16"/>
                        </w:rPr>
                        <w:t>Как меняются клиенты</w:t>
                      </w:r>
                      <w:r w:rsidRPr="00342065">
                        <w:rPr>
                          <w:sz w:val="16"/>
                          <w:szCs w:val="16"/>
                        </w:rPr>
                        <w:t xml:space="preserve">? </w:t>
                      </w:r>
                    </w:p>
                    <w:p w:rsidR="00A90EF7" w:rsidRPr="00232713" w:rsidRDefault="00A90EF7" w:rsidP="00232713">
                      <w:pPr>
                        <w:rPr>
                          <w:sz w:val="16"/>
                          <w:szCs w:val="16"/>
                        </w:rPr>
                      </w:pPr>
                      <w:r>
                        <w:rPr>
                          <w:sz w:val="16"/>
                          <w:szCs w:val="16"/>
                        </w:rPr>
                        <w:t>Как изменяются их приоритеты</w:t>
                      </w:r>
                      <w:r w:rsidRPr="00232713">
                        <w:rPr>
                          <w:sz w:val="16"/>
                          <w:szCs w:val="16"/>
                        </w:rPr>
                        <w:t>?</w:t>
                      </w:r>
                    </w:p>
                    <w:p w:rsidR="00A90EF7" w:rsidRPr="00232713" w:rsidRDefault="00A90EF7" w:rsidP="00232713">
                      <w:pPr>
                        <w:rPr>
                          <w:sz w:val="16"/>
                          <w:szCs w:val="16"/>
                        </w:rPr>
                      </w:pPr>
                      <w:r w:rsidRPr="00232713">
                        <w:rPr>
                          <w:sz w:val="16"/>
                          <w:szCs w:val="16"/>
                        </w:rPr>
                        <w:t xml:space="preserve"> </w:t>
                      </w:r>
                      <w:r>
                        <w:rPr>
                          <w:sz w:val="16"/>
                          <w:szCs w:val="16"/>
                        </w:rPr>
                        <w:t>Как обеспечивается прибыльность бизнеса</w:t>
                      </w:r>
                      <w:r w:rsidRPr="00232713">
                        <w:rPr>
                          <w:sz w:val="16"/>
                          <w:szCs w:val="16"/>
                        </w:rPr>
                        <w:t>?</w:t>
                      </w:r>
                    </w:p>
                    <w:p w:rsidR="00A90EF7" w:rsidRPr="00232713" w:rsidRDefault="00A90EF7" w:rsidP="00232713">
                      <w:pPr>
                        <w:rPr>
                          <w:sz w:val="16"/>
                          <w:szCs w:val="16"/>
                        </w:rPr>
                      </w:pPr>
                      <w:r>
                        <w:rPr>
                          <w:sz w:val="16"/>
                          <w:szCs w:val="16"/>
                        </w:rPr>
                        <w:t>Для каких клиентов работает бизнес</w:t>
                      </w:r>
                      <w:r w:rsidRPr="00232713">
                        <w:rPr>
                          <w:sz w:val="16"/>
                          <w:szCs w:val="16"/>
                        </w:rPr>
                        <w:t>?</w:t>
                      </w:r>
                    </w:p>
                  </w:txbxContent>
                </v:textbox>
              </v:shape>
            </w:pict>
          </mc:Fallback>
        </mc:AlternateContent>
      </w:r>
      <w:r>
        <w:rPr>
          <w:noProof/>
          <w:szCs w:val="24"/>
          <w:lang w:eastAsia="ru-RU"/>
        </w:rPr>
        <mc:AlternateContent>
          <mc:Choice Requires="wps">
            <w:drawing>
              <wp:anchor distT="0" distB="0" distL="114300" distR="114300" simplePos="0" relativeHeight="251675648" behindDoc="0" locked="0" layoutInCell="1" allowOverlap="1">
                <wp:simplePos x="0" y="0"/>
                <wp:positionH relativeFrom="column">
                  <wp:posOffset>2213610</wp:posOffset>
                </wp:positionH>
                <wp:positionV relativeFrom="paragraph">
                  <wp:posOffset>48895</wp:posOffset>
                </wp:positionV>
                <wp:extent cx="1799590" cy="826135"/>
                <wp:effectExtent l="7620" t="14605" r="12065" b="6985"/>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826135"/>
                        </a:xfrm>
                        <a:prstGeom prst="octagon">
                          <a:avLst>
                            <a:gd name="adj" fmla="val 29287"/>
                          </a:avLst>
                        </a:prstGeom>
                        <a:solidFill>
                          <a:srgbClr val="FFC000">
                            <a:alpha val="50000"/>
                          </a:srgbClr>
                        </a:solidFill>
                        <a:ln w="12700">
                          <a:solidFill>
                            <a:srgbClr val="000000"/>
                          </a:solidFill>
                          <a:miter lim="800000"/>
                          <a:headEnd/>
                          <a:tailEnd/>
                        </a:ln>
                      </wps:spPr>
                      <wps:txbx>
                        <w:txbxContent>
                          <w:p w:rsidR="00A90EF7" w:rsidRDefault="00A90EF7" w:rsidP="00232713">
                            <w:pPr>
                              <w:spacing w:line="240" w:lineRule="auto"/>
                              <w:jc w:val="center"/>
                              <w:rPr>
                                <w:sz w:val="18"/>
                                <w:szCs w:val="18"/>
                              </w:rPr>
                            </w:pPr>
                            <w:r w:rsidRPr="00232713">
                              <w:rPr>
                                <w:sz w:val="18"/>
                                <w:szCs w:val="18"/>
                              </w:rPr>
                              <w:t>Фундаменталь</w:t>
                            </w:r>
                            <w:r>
                              <w:rPr>
                                <w:sz w:val="18"/>
                                <w:szCs w:val="18"/>
                              </w:rPr>
                              <w:t>ные</w:t>
                            </w:r>
                          </w:p>
                          <w:p w:rsidR="00A90EF7" w:rsidRPr="00232713" w:rsidRDefault="00A90EF7" w:rsidP="00232713">
                            <w:pPr>
                              <w:spacing w:line="240" w:lineRule="auto"/>
                              <w:jc w:val="center"/>
                              <w:rPr>
                                <w:sz w:val="18"/>
                                <w:szCs w:val="18"/>
                              </w:rPr>
                            </w:pPr>
                            <w:r>
                              <w:rPr>
                                <w:sz w:val="18"/>
                                <w:szCs w:val="18"/>
                              </w:rPr>
                              <w:t xml:space="preserve">предположения </w:t>
                            </w:r>
                            <w:r w:rsidRPr="00232713">
                              <w:rPr>
                                <w:sz w:val="18"/>
                                <w:szCs w:val="18"/>
                              </w:rPr>
                              <w:t>(основа бизнес-модели)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6" o:spid="_x0000_s1030" type="#_x0000_t10" style="position:absolute;left:0;text-align:left;margin-left:174.3pt;margin-top:3.85pt;width:141.7pt;height:6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" fillcolor="#ffc000" strokeweight="1pt">
                <v:fill opacity="32896f"/>
                <v:textbox>
                  <w:txbxContent>
                    <w:p w:rsidR="00A90EF7" w:rsidRDefault="00A90EF7" w:rsidP="00232713">
                      <w:pPr>
                        <w:spacing w:line="240" w:lineRule="auto"/>
                        <w:jc w:val="center"/>
                        <w:rPr>
                          <w:sz w:val="18"/>
                          <w:szCs w:val="18"/>
                        </w:rPr>
                      </w:pPr>
                      <w:r w:rsidRPr="00232713">
                        <w:rPr>
                          <w:sz w:val="18"/>
                          <w:szCs w:val="18"/>
                        </w:rPr>
                        <w:t>Фундаменталь</w:t>
                      </w:r>
                      <w:r>
                        <w:rPr>
                          <w:sz w:val="18"/>
                          <w:szCs w:val="18"/>
                        </w:rPr>
                        <w:t>ные</w:t>
                      </w:r>
                    </w:p>
                    <w:p w:rsidR="00A90EF7" w:rsidRPr="00232713" w:rsidRDefault="00A90EF7" w:rsidP="00232713">
                      <w:pPr>
                        <w:spacing w:line="240" w:lineRule="auto"/>
                        <w:jc w:val="center"/>
                        <w:rPr>
                          <w:sz w:val="18"/>
                          <w:szCs w:val="18"/>
                        </w:rPr>
                      </w:pPr>
                      <w:r>
                        <w:rPr>
                          <w:sz w:val="18"/>
                          <w:szCs w:val="18"/>
                        </w:rPr>
                        <w:t xml:space="preserve">предположения </w:t>
                      </w:r>
                      <w:r w:rsidRPr="00232713">
                        <w:rPr>
                          <w:sz w:val="18"/>
                          <w:szCs w:val="18"/>
                        </w:rPr>
                        <w:t xml:space="preserve">(основа </w:t>
                      </w:r>
                      <w:proofErr w:type="gramStart"/>
                      <w:r w:rsidRPr="00232713">
                        <w:rPr>
                          <w:sz w:val="18"/>
                          <w:szCs w:val="18"/>
                        </w:rPr>
                        <w:t>бизнес-модели</w:t>
                      </w:r>
                      <w:proofErr w:type="gramEnd"/>
                      <w:r w:rsidRPr="00232713">
                        <w:rPr>
                          <w:sz w:val="18"/>
                          <w:szCs w:val="18"/>
                        </w:rPr>
                        <w:t>)</w:t>
                      </w:r>
                    </w:p>
                  </w:txbxContent>
                </v:textbox>
              </v:shape>
            </w:pict>
          </mc:Fallback>
        </mc:AlternateContent>
      </w:r>
    </w:p>
    <w:p w:rsidR="00FA2A75" w:rsidRPr="00154442" w:rsidRDefault="00902BF4" w:rsidP="00232713">
      <w:pPr>
        <w:spacing w:line="360" w:lineRule="auto"/>
        <w:jc w:val="both"/>
        <w:rPr>
          <w:szCs w:val="24"/>
        </w:rPr>
      </w:pPr>
      <w:r>
        <w:rPr>
          <w:noProof/>
          <w:szCs w:val="24"/>
          <w:lang w:eastAsia="ru-RU"/>
        </w:rPr>
        <mc:AlternateContent>
          <mc:Choice Requires="wps">
            <w:drawing>
              <wp:anchor distT="0" distB="0" distL="114300" distR="114300" simplePos="0" relativeHeight="251680768" behindDoc="0" locked="0" layoutInCell="1" allowOverlap="1">
                <wp:simplePos x="0" y="0"/>
                <wp:positionH relativeFrom="column">
                  <wp:posOffset>4013200</wp:posOffset>
                </wp:positionH>
                <wp:positionV relativeFrom="paragraph">
                  <wp:posOffset>22225</wp:posOffset>
                </wp:positionV>
                <wp:extent cx="94615" cy="117475"/>
                <wp:effectExtent l="16510" t="12700" r="60325" b="50800"/>
                <wp:wrapNone/>
                <wp:docPr id="4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117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75pt" to="323.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" strokeweight="1.5pt">
                <v:stroke endarrow="block"/>
              </v:line>
            </w:pict>
          </mc:Fallback>
        </mc:AlternateContent>
      </w:r>
      <w:r>
        <w:rPr>
          <w:noProof/>
          <w:szCs w:val="24"/>
          <w:lang w:eastAsia="ru-RU"/>
        </w:rPr>
        <mc:AlternateContent>
          <mc:Choice Requires="wps">
            <w:drawing>
              <wp:anchor distT="0" distB="0" distL="114300" distR="114300" simplePos="0" relativeHeight="251670528" behindDoc="0" locked="0" layoutInCell="1" allowOverlap="1">
                <wp:simplePos x="0" y="0"/>
                <wp:positionH relativeFrom="column">
                  <wp:posOffset>414020</wp:posOffset>
                </wp:positionH>
                <wp:positionV relativeFrom="paragraph">
                  <wp:posOffset>22225</wp:posOffset>
                </wp:positionV>
                <wp:extent cx="1515745" cy="826135"/>
                <wp:effectExtent l="8255" t="12700" r="9525" b="8890"/>
                <wp:wrapNone/>
                <wp:docPr id="4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826135"/>
                        </a:xfrm>
                        <a:prstGeom prst="cube">
                          <a:avLst>
                            <a:gd name="adj" fmla="val 25000"/>
                          </a:avLst>
                        </a:prstGeom>
                        <a:solidFill>
                          <a:srgbClr val="FFFF00"/>
                        </a:solidFill>
                        <a:ln w="12700">
                          <a:solidFill>
                            <a:srgbClr val="000000"/>
                          </a:solidFill>
                          <a:miter lim="800000"/>
                          <a:headEnd/>
                          <a:tailEnd/>
                        </a:ln>
                      </wps:spPr>
                      <wps:txbx>
                        <w:txbxContent>
                          <w:p w:rsidR="00A90EF7" w:rsidRPr="002C2E81" w:rsidRDefault="00A90EF7" w:rsidP="00FA2A75">
                            <w:pPr>
                              <w:jc w:val="center"/>
                              <w:rPr>
                                <w:b/>
                                <w:sz w:val="22"/>
                              </w:rPr>
                            </w:pPr>
                            <w:r w:rsidRPr="002C2E81">
                              <w:rPr>
                                <w:b/>
                                <w:sz w:val="22"/>
                              </w:rPr>
                              <w:t>Выбор потребителей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 o:spid="_x0000_s1031" type="#_x0000_t16" style="position:absolute;left:0;text-align:left;margin-left:32.6pt;margin-top:1.75pt;width:119.35pt;height:6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" fillcolor="yellow" strokeweight="1pt">
                <v:textbox>
                  <w:txbxContent>
                    <w:p w:rsidR="00A90EF7" w:rsidRPr="002C2E81" w:rsidRDefault="00A90EF7" w:rsidP="00FA2A75">
                      <w:pPr>
                        <w:jc w:val="center"/>
                        <w:rPr>
                          <w:b/>
                          <w:sz w:val="22"/>
                        </w:rPr>
                      </w:pPr>
                      <w:r w:rsidRPr="002C2E81">
                        <w:rPr>
                          <w:b/>
                          <w:sz w:val="22"/>
                        </w:rPr>
                        <w:t>Выбор потребителей</w:t>
                      </w:r>
                    </w:p>
                  </w:txbxContent>
                </v:textbox>
              </v:shape>
            </w:pict>
          </mc:Fallback>
        </mc:AlternateContent>
      </w:r>
    </w:p>
    <w:p w:rsidR="00FA2A75" w:rsidRDefault="00902BF4" w:rsidP="00FA2A75">
      <w:pPr>
        <w:spacing w:line="360" w:lineRule="auto"/>
        <w:ind w:firstLine="540"/>
        <w:jc w:val="both"/>
        <w:rPr>
          <w:sz w:val="28"/>
          <w:szCs w:val="28"/>
        </w:rPr>
      </w:pPr>
      <w:r>
        <w:rPr>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1929765</wp:posOffset>
                </wp:positionH>
                <wp:positionV relativeFrom="paragraph">
                  <wp:posOffset>104140</wp:posOffset>
                </wp:positionV>
                <wp:extent cx="283845" cy="471805"/>
                <wp:effectExtent l="9525" t="17780" r="59055" b="43815"/>
                <wp:wrapNone/>
                <wp:docPr id="4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4718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8.2pt" to="174.3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2213610</wp:posOffset>
                </wp:positionH>
                <wp:positionV relativeFrom="paragraph">
                  <wp:posOffset>340360</wp:posOffset>
                </wp:positionV>
                <wp:extent cx="1799590" cy="353695"/>
                <wp:effectExtent l="7620" t="6350" r="12065" b="11430"/>
                <wp:wrapNone/>
                <wp:docPr id="4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53695"/>
                        </a:xfrm>
                        <a:prstGeom prst="octagon">
                          <a:avLst>
                            <a:gd name="adj" fmla="val 29287"/>
                          </a:avLst>
                        </a:prstGeom>
                        <a:solidFill>
                          <a:srgbClr val="FFC000">
                            <a:alpha val="50000"/>
                          </a:srgbClr>
                        </a:solidFill>
                        <a:ln w="12700">
                          <a:solidFill>
                            <a:srgbClr val="000000"/>
                          </a:solidFill>
                          <a:miter lim="800000"/>
                          <a:headEnd/>
                          <a:tailEnd/>
                        </a:ln>
                      </wps:spPr>
                      <wps:txbx>
                        <w:txbxContent>
                          <w:p w:rsidR="00A90EF7" w:rsidRPr="00232713" w:rsidRDefault="00A90EF7" w:rsidP="00FA2A75">
                            <w:pPr>
                              <w:jc w:val="center"/>
                              <w:rPr>
                                <w:sz w:val="18"/>
                                <w:szCs w:val="18"/>
                              </w:rPr>
                            </w:pPr>
                            <w:r w:rsidRPr="00232713">
                              <w:rPr>
                                <w:sz w:val="18"/>
                                <w:szCs w:val="18"/>
                              </w:rPr>
                              <w:t>Выбор клиентов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2" type="#_x0000_t10" style="position:absolute;left:0;text-align:left;margin-left:174.3pt;margin-top:26.8pt;width:141.7pt;height:2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" fillcolor="#ffc000" strokeweight="1pt">
                <v:fill opacity="32896f"/>
                <v:textbox>
                  <w:txbxContent>
                    <w:p w:rsidR="00A90EF7" w:rsidRPr="00232713" w:rsidRDefault="00A90EF7" w:rsidP="00FA2A75">
                      <w:pPr>
                        <w:jc w:val="center"/>
                        <w:rPr>
                          <w:sz w:val="18"/>
                          <w:szCs w:val="18"/>
                        </w:rPr>
                      </w:pPr>
                      <w:r w:rsidRPr="00232713">
                        <w:rPr>
                          <w:sz w:val="18"/>
                          <w:szCs w:val="18"/>
                        </w:rPr>
                        <w:t>Выбор клиентов</w:t>
                      </w:r>
                    </w:p>
                  </w:txbxContent>
                </v:textbox>
              </v:shape>
            </w:pict>
          </mc:Fallback>
        </mc:AlternateContent>
      </w:r>
    </w:p>
    <w:p w:rsidR="00FA2A75" w:rsidRPr="00D26F19" w:rsidRDefault="00902BF4" w:rsidP="00FA2A75">
      <w:pPr>
        <w:spacing w:line="360" w:lineRule="auto"/>
        <w:ind w:firstLine="540"/>
        <w:jc w:val="both"/>
        <w:rPr>
          <w:sz w:val="28"/>
          <w:szCs w:val="28"/>
        </w:rPr>
      </w:pPr>
      <w:r>
        <w:rPr>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2213610</wp:posOffset>
                </wp:positionH>
                <wp:positionV relativeFrom="paragraph">
                  <wp:posOffset>378460</wp:posOffset>
                </wp:positionV>
                <wp:extent cx="1799590" cy="589915"/>
                <wp:effectExtent l="7620" t="11430" r="12065" b="8255"/>
                <wp:wrapNone/>
                <wp:docPr id="4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589915"/>
                        </a:xfrm>
                        <a:prstGeom prst="octagon">
                          <a:avLst>
                            <a:gd name="adj" fmla="val 29287"/>
                          </a:avLst>
                        </a:prstGeom>
                        <a:solidFill>
                          <a:srgbClr val="FFCC99">
                            <a:alpha val="50000"/>
                          </a:srgbClr>
                        </a:solidFill>
                        <a:ln w="12700">
                          <a:solidFill>
                            <a:srgbClr val="000000"/>
                          </a:solidFill>
                          <a:miter lim="800000"/>
                          <a:headEnd/>
                          <a:tailEnd/>
                        </a:ln>
                      </wps:spPr>
                      <wps:txbx>
                        <w:txbxContent>
                          <w:p w:rsidR="00A90EF7" w:rsidRPr="00154442" w:rsidRDefault="00A90EF7" w:rsidP="00FA2A75">
                            <w:pPr>
                              <w:jc w:val="center"/>
                              <w:rPr>
                                <w:sz w:val="16"/>
                                <w:szCs w:val="16"/>
                              </w:rPr>
                            </w:pPr>
                            <w:r w:rsidRPr="00154442">
                              <w:rPr>
                                <w:sz w:val="16"/>
                                <w:szCs w:val="16"/>
                              </w:rPr>
                              <w:t>Логистика и партнерские связи</w:t>
                            </w:r>
                          </w:p>
                          <w:p w:rsidR="00A90EF7" w:rsidRDefault="00A90EF7" w:rsidP="00FA2A75">
                            <w:pPr>
                              <w:jc w:val="center"/>
                              <w:rPr>
                                <w:lang w:val="en-US"/>
                              </w:rPr>
                            </w:pPr>
                          </w:p>
                          <w:p w:rsidR="00A90EF7" w:rsidRPr="009E3A7B" w:rsidRDefault="00A90EF7" w:rsidP="00FA2A75">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33" type="#_x0000_t10" style="position:absolute;left:0;text-align:left;margin-left:174.3pt;margin-top:29.8pt;width:141.7pt;height:4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" fillcolor="#fc9" strokeweight="1pt">
                <v:fill opacity="32896f"/>
                <v:textbox>
                  <w:txbxContent>
                    <w:p w:rsidR="00A90EF7" w:rsidRPr="00154442" w:rsidRDefault="00A90EF7" w:rsidP="00FA2A75">
                      <w:pPr>
                        <w:jc w:val="center"/>
                        <w:rPr>
                          <w:sz w:val="16"/>
                          <w:szCs w:val="16"/>
                        </w:rPr>
                      </w:pPr>
                      <w:r w:rsidRPr="00154442">
                        <w:rPr>
                          <w:sz w:val="16"/>
                          <w:szCs w:val="16"/>
                        </w:rPr>
                        <w:t>Логистика и партнерские связи</w:t>
                      </w:r>
                    </w:p>
                    <w:p w:rsidR="00A90EF7" w:rsidRDefault="00A90EF7" w:rsidP="00FA2A75">
                      <w:pPr>
                        <w:jc w:val="center"/>
                        <w:rPr>
                          <w:lang w:val="en-US"/>
                        </w:rPr>
                      </w:pPr>
                    </w:p>
                    <w:p w:rsidR="00A90EF7" w:rsidRPr="009E3A7B" w:rsidRDefault="00A90EF7" w:rsidP="00FA2A75">
                      <w:pPr>
                        <w:jc w:val="center"/>
                        <w:rPr>
                          <w:lang w:val="en-US"/>
                        </w:rPr>
                      </w:pPr>
                    </w:p>
                  </w:txbxContent>
                </v:textbox>
              </v:shape>
            </w:pict>
          </mc:Fallback>
        </mc:AlternateContent>
      </w:r>
      <w:r>
        <w:rPr>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4013200</wp:posOffset>
                </wp:positionH>
                <wp:positionV relativeFrom="paragraph">
                  <wp:posOffset>24765</wp:posOffset>
                </wp:positionV>
                <wp:extent cx="94615" cy="117475"/>
                <wp:effectExtent l="16510" t="48260" r="60325" b="15240"/>
                <wp:wrapNone/>
                <wp:docPr id="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117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95pt" to="323.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" strokeweight="1.5pt">
                <v:stroke endarrow="block"/>
              </v:line>
            </w:pict>
          </mc:Fallback>
        </mc:AlternateContent>
      </w:r>
    </w:p>
    <w:p w:rsidR="00FA2A75" w:rsidRPr="00D26F19" w:rsidRDefault="00902BF4" w:rsidP="00FA2A75">
      <w:pPr>
        <w:spacing w:line="360" w:lineRule="auto"/>
        <w:ind w:firstLine="540"/>
        <w:jc w:val="both"/>
        <w:rPr>
          <w:sz w:val="28"/>
          <w:szCs w:val="28"/>
        </w:rPr>
      </w:pPr>
      <w:r>
        <w:rPr>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4013200</wp:posOffset>
                </wp:positionH>
                <wp:positionV relativeFrom="paragraph">
                  <wp:posOffset>299085</wp:posOffset>
                </wp:positionV>
                <wp:extent cx="94615" cy="117475"/>
                <wp:effectExtent l="16510" t="13335" r="60325" b="50165"/>
                <wp:wrapNone/>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117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23.55pt" to="323.4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4107815</wp:posOffset>
                </wp:positionH>
                <wp:positionV relativeFrom="paragraph">
                  <wp:posOffset>180975</wp:posOffset>
                </wp:positionV>
                <wp:extent cx="1610360" cy="2453005"/>
                <wp:effectExtent l="6350" t="9525" r="12065" b="13970"/>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2453005"/>
                        </a:xfrm>
                        <a:prstGeom prst="foldedCorner">
                          <a:avLst>
                            <a:gd name="adj" fmla="val 12500"/>
                          </a:avLst>
                        </a:prstGeom>
                        <a:solidFill>
                          <a:schemeClr val="bg1">
                            <a:lumMod val="100000"/>
                            <a:lumOff val="0"/>
                            <a:alpha val="50000"/>
                          </a:schemeClr>
                        </a:solidFill>
                        <a:ln w="12700">
                          <a:solidFill>
                            <a:srgbClr val="000000"/>
                          </a:solidFill>
                          <a:round/>
                          <a:headEnd/>
                          <a:tailEnd/>
                        </a:ln>
                      </wps:spPr>
                      <wps:txbx>
                        <w:txbxContent>
                          <w:p w:rsidR="00A90EF7" w:rsidRPr="00232713" w:rsidRDefault="00A90EF7" w:rsidP="00FA2A75">
                            <w:pPr>
                              <w:rPr>
                                <w:sz w:val="16"/>
                                <w:szCs w:val="16"/>
                              </w:rPr>
                            </w:pPr>
                            <w:r>
                              <w:rPr>
                                <w:sz w:val="16"/>
                                <w:szCs w:val="16"/>
                              </w:rPr>
                              <w:t>Какая система закупок</w:t>
                            </w:r>
                            <w:r w:rsidRPr="00232713">
                              <w:rPr>
                                <w:sz w:val="16"/>
                                <w:szCs w:val="16"/>
                              </w:rPr>
                              <w:t xml:space="preserve">? </w:t>
                            </w:r>
                          </w:p>
                          <w:p w:rsidR="00A90EF7" w:rsidRPr="00232713" w:rsidRDefault="00A90EF7" w:rsidP="00FA2A75">
                            <w:pPr>
                              <w:rPr>
                                <w:sz w:val="16"/>
                                <w:szCs w:val="16"/>
                              </w:rPr>
                            </w:pPr>
                            <w:r>
                              <w:rPr>
                                <w:sz w:val="16"/>
                                <w:szCs w:val="16"/>
                              </w:rPr>
                              <w:t>Какие взаимоотношения с поставщиками и партнерами</w:t>
                            </w:r>
                            <w:r w:rsidRPr="00232713">
                              <w:rPr>
                                <w:sz w:val="16"/>
                                <w:szCs w:val="16"/>
                              </w:rPr>
                              <w:t>?</w:t>
                            </w:r>
                          </w:p>
                          <w:p w:rsidR="00A90EF7" w:rsidRPr="00232713" w:rsidRDefault="00A90EF7" w:rsidP="00FA2A75">
                            <w:pPr>
                              <w:rPr>
                                <w:sz w:val="16"/>
                                <w:szCs w:val="16"/>
                              </w:rPr>
                            </w:pPr>
                            <w:r>
                              <w:rPr>
                                <w:sz w:val="16"/>
                                <w:szCs w:val="16"/>
                              </w:rPr>
                              <w:t>Технология и способ организации производства</w:t>
                            </w:r>
                            <w:r w:rsidRPr="00232713">
                              <w:rPr>
                                <w:sz w:val="16"/>
                                <w:szCs w:val="16"/>
                              </w:rPr>
                              <w:t>?</w:t>
                            </w:r>
                          </w:p>
                          <w:p w:rsidR="00A90EF7" w:rsidRPr="00232713" w:rsidRDefault="00A90EF7" w:rsidP="00FA2A75">
                            <w:pPr>
                              <w:rPr>
                                <w:sz w:val="16"/>
                                <w:szCs w:val="16"/>
                              </w:rPr>
                            </w:pPr>
                            <w:r>
                              <w:rPr>
                                <w:sz w:val="16"/>
                                <w:szCs w:val="16"/>
                              </w:rPr>
                              <w:t>Какая система сбыта</w:t>
                            </w:r>
                            <w:r w:rsidRPr="00232713">
                              <w:rPr>
                                <w:sz w:val="16"/>
                                <w:szCs w:val="16"/>
                              </w:rPr>
                              <w:t>?</w:t>
                            </w:r>
                          </w:p>
                          <w:p w:rsidR="00A90EF7" w:rsidRPr="00232713" w:rsidRDefault="00A90EF7" w:rsidP="00FA2A75">
                            <w:pPr>
                              <w:rPr>
                                <w:sz w:val="16"/>
                                <w:szCs w:val="16"/>
                              </w:rPr>
                            </w:pPr>
                            <w:r>
                              <w:rPr>
                                <w:sz w:val="16"/>
                                <w:szCs w:val="16"/>
                              </w:rPr>
                              <w:t>Как осуществляется управление затратами</w:t>
                            </w:r>
                            <w:r w:rsidRPr="00232713">
                              <w:rPr>
                                <w:sz w:val="16"/>
                                <w:szCs w:val="16"/>
                              </w:rPr>
                              <w:t>?</w:t>
                            </w:r>
                          </w:p>
                          <w:p w:rsidR="00A90EF7" w:rsidRPr="00B97215" w:rsidRDefault="00A90EF7" w:rsidP="00FA2A75">
                            <w:pPr>
                              <w:rPr>
                                <w:sz w:val="23"/>
                                <w:szCs w:val="23"/>
                              </w:rPr>
                            </w:pPr>
                            <w:r>
                              <w:rPr>
                                <w:sz w:val="16"/>
                                <w:szCs w:val="16"/>
                              </w:rPr>
                              <w:t xml:space="preserve">Как организованы </w:t>
                            </w:r>
                            <w:r w:rsidRPr="00232713">
                              <w:rPr>
                                <w:sz w:val="16"/>
                                <w:szCs w:val="16"/>
                                <w:lang w:val="en-US"/>
                              </w:rPr>
                              <w:t>R</w:t>
                            </w:r>
                            <w:r w:rsidRPr="00232713">
                              <w:rPr>
                                <w:sz w:val="16"/>
                                <w:szCs w:val="16"/>
                              </w:rPr>
                              <w:t>&amp;</w:t>
                            </w:r>
                            <w:r w:rsidRPr="00232713">
                              <w:rPr>
                                <w:sz w:val="16"/>
                                <w:szCs w:val="16"/>
                                <w:lang w:val="en-US"/>
                              </w:rPr>
                              <w:t>D</w:t>
                            </w:r>
                            <w:r>
                              <w:rPr>
                                <w:sz w:val="16"/>
                                <w:szCs w:val="16"/>
                              </w:rPr>
                              <w:t>в компании</w:t>
                            </w:r>
                            <w:r w:rsidRPr="00232713">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4" type="#_x0000_t65" style="position:absolute;left:0;text-align:left;margin-left:323.45pt;margin-top:14.25pt;width:126.8pt;height:19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" fillcolor="white [3212]" strokeweight="1pt">
                <v:fill opacity="32896f"/>
                <v:textbox>
                  <w:txbxContent>
                    <w:p w:rsidR="00A90EF7" w:rsidRPr="00232713" w:rsidRDefault="00A90EF7" w:rsidP="00FA2A75">
                      <w:pPr>
                        <w:rPr>
                          <w:sz w:val="16"/>
                          <w:szCs w:val="16"/>
                        </w:rPr>
                      </w:pPr>
                      <w:r>
                        <w:rPr>
                          <w:sz w:val="16"/>
                          <w:szCs w:val="16"/>
                        </w:rPr>
                        <w:t>Какая система закупок</w:t>
                      </w:r>
                      <w:r w:rsidRPr="00232713">
                        <w:rPr>
                          <w:sz w:val="16"/>
                          <w:szCs w:val="16"/>
                        </w:rPr>
                        <w:t xml:space="preserve">? </w:t>
                      </w:r>
                    </w:p>
                    <w:p w:rsidR="00A90EF7" w:rsidRPr="00232713" w:rsidRDefault="00A90EF7" w:rsidP="00FA2A75">
                      <w:pPr>
                        <w:rPr>
                          <w:sz w:val="16"/>
                          <w:szCs w:val="16"/>
                        </w:rPr>
                      </w:pPr>
                      <w:r>
                        <w:rPr>
                          <w:sz w:val="16"/>
                          <w:szCs w:val="16"/>
                        </w:rPr>
                        <w:t>Какие взаимоотношения с поставщиками и партнерами</w:t>
                      </w:r>
                      <w:r w:rsidRPr="00232713">
                        <w:rPr>
                          <w:sz w:val="16"/>
                          <w:szCs w:val="16"/>
                        </w:rPr>
                        <w:t>?</w:t>
                      </w:r>
                    </w:p>
                    <w:p w:rsidR="00A90EF7" w:rsidRPr="00232713" w:rsidRDefault="00A90EF7" w:rsidP="00FA2A75">
                      <w:pPr>
                        <w:rPr>
                          <w:sz w:val="16"/>
                          <w:szCs w:val="16"/>
                        </w:rPr>
                      </w:pPr>
                      <w:r>
                        <w:rPr>
                          <w:sz w:val="16"/>
                          <w:szCs w:val="16"/>
                        </w:rPr>
                        <w:t>Технология и способ организации производства</w:t>
                      </w:r>
                      <w:r w:rsidRPr="00232713">
                        <w:rPr>
                          <w:sz w:val="16"/>
                          <w:szCs w:val="16"/>
                        </w:rPr>
                        <w:t>?</w:t>
                      </w:r>
                    </w:p>
                    <w:p w:rsidR="00A90EF7" w:rsidRPr="00232713" w:rsidRDefault="00A90EF7" w:rsidP="00FA2A75">
                      <w:pPr>
                        <w:rPr>
                          <w:sz w:val="16"/>
                          <w:szCs w:val="16"/>
                        </w:rPr>
                      </w:pPr>
                      <w:r>
                        <w:rPr>
                          <w:sz w:val="16"/>
                          <w:szCs w:val="16"/>
                        </w:rPr>
                        <w:t>Какая система сбыта</w:t>
                      </w:r>
                      <w:r w:rsidRPr="00232713">
                        <w:rPr>
                          <w:sz w:val="16"/>
                          <w:szCs w:val="16"/>
                        </w:rPr>
                        <w:t>?</w:t>
                      </w:r>
                    </w:p>
                    <w:p w:rsidR="00A90EF7" w:rsidRPr="00232713" w:rsidRDefault="00A90EF7" w:rsidP="00FA2A75">
                      <w:pPr>
                        <w:rPr>
                          <w:sz w:val="16"/>
                          <w:szCs w:val="16"/>
                        </w:rPr>
                      </w:pPr>
                      <w:r>
                        <w:rPr>
                          <w:sz w:val="16"/>
                          <w:szCs w:val="16"/>
                        </w:rPr>
                        <w:t>Как осуществляется управление затратами</w:t>
                      </w:r>
                      <w:r w:rsidRPr="00232713">
                        <w:rPr>
                          <w:sz w:val="16"/>
                          <w:szCs w:val="16"/>
                        </w:rPr>
                        <w:t>?</w:t>
                      </w:r>
                    </w:p>
                    <w:p w:rsidR="00A90EF7" w:rsidRPr="00B97215" w:rsidRDefault="00A90EF7" w:rsidP="00FA2A75">
                      <w:pPr>
                        <w:rPr>
                          <w:sz w:val="23"/>
                          <w:szCs w:val="23"/>
                        </w:rPr>
                      </w:pPr>
                      <w:r>
                        <w:rPr>
                          <w:sz w:val="16"/>
                          <w:szCs w:val="16"/>
                        </w:rPr>
                        <w:t xml:space="preserve">Как организованы </w:t>
                      </w:r>
                      <w:r w:rsidRPr="00232713">
                        <w:rPr>
                          <w:sz w:val="16"/>
                          <w:szCs w:val="16"/>
                          <w:lang w:val="en-US"/>
                        </w:rPr>
                        <w:t>R</w:t>
                      </w:r>
                      <w:r w:rsidRPr="00232713">
                        <w:rPr>
                          <w:sz w:val="16"/>
                          <w:szCs w:val="16"/>
                        </w:rPr>
                        <w:t>&amp;</w:t>
                      </w:r>
                      <w:proofErr w:type="gramStart"/>
                      <w:r w:rsidRPr="00232713">
                        <w:rPr>
                          <w:sz w:val="16"/>
                          <w:szCs w:val="16"/>
                          <w:lang w:val="en-US"/>
                        </w:rPr>
                        <w:t>D</w:t>
                      </w:r>
                      <w:proofErr w:type="gramEnd"/>
                      <w:r>
                        <w:rPr>
                          <w:sz w:val="16"/>
                          <w:szCs w:val="16"/>
                        </w:rPr>
                        <w:t>в компании</w:t>
                      </w:r>
                      <w:r w:rsidRPr="00232713">
                        <w:rPr>
                          <w:sz w:val="16"/>
                          <w:szCs w:val="16"/>
                        </w:rPr>
                        <w:t>?</w:t>
                      </w:r>
                    </w:p>
                  </w:txbxContent>
                </v:textbox>
              </v:shape>
            </w:pict>
          </mc:Fallback>
        </mc:AlternateContent>
      </w:r>
      <w:r>
        <w:rPr>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1929765</wp:posOffset>
                </wp:positionH>
                <wp:positionV relativeFrom="paragraph">
                  <wp:posOffset>299085</wp:posOffset>
                </wp:positionV>
                <wp:extent cx="283845" cy="471805"/>
                <wp:effectExtent l="9525" t="51435" r="59055" b="10160"/>
                <wp:wrapNone/>
                <wp:docPr id="3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845" cy="4718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23.55pt" to="17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" strokeweight="1.5pt">
                <v:stroke endarrow="block"/>
              </v:line>
            </w:pict>
          </mc:Fallback>
        </mc:AlternateContent>
      </w:r>
    </w:p>
    <w:p w:rsidR="00FA2A75" w:rsidRPr="00D26F19" w:rsidRDefault="00902BF4" w:rsidP="00FA2A75">
      <w:pPr>
        <w:tabs>
          <w:tab w:val="left" w:pos="8100"/>
        </w:tabs>
        <w:rPr>
          <w:sz w:val="28"/>
          <w:szCs w:val="28"/>
        </w:rPr>
      </w:pPr>
      <w:r>
        <w:rPr>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2213610</wp:posOffset>
                </wp:positionH>
                <wp:positionV relativeFrom="paragraph">
                  <wp:posOffset>219075</wp:posOffset>
                </wp:positionV>
                <wp:extent cx="1799590" cy="589915"/>
                <wp:effectExtent l="7620" t="14605" r="12065" b="14605"/>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589915"/>
                        </a:xfrm>
                        <a:prstGeom prst="octagon">
                          <a:avLst>
                            <a:gd name="adj" fmla="val 29287"/>
                          </a:avLst>
                        </a:prstGeom>
                        <a:solidFill>
                          <a:srgbClr val="FFCC99">
                            <a:alpha val="50000"/>
                          </a:srgbClr>
                        </a:solidFill>
                        <a:ln w="12700">
                          <a:solidFill>
                            <a:srgbClr val="000000"/>
                          </a:solidFill>
                          <a:miter lim="800000"/>
                          <a:headEnd/>
                          <a:tailEnd/>
                        </a:ln>
                      </wps:spPr>
                      <wps:txbx>
                        <w:txbxContent>
                          <w:p w:rsidR="00A90EF7" w:rsidRPr="00232713" w:rsidRDefault="00A90EF7" w:rsidP="00FA2A75">
                            <w:pPr>
                              <w:jc w:val="center"/>
                            </w:pPr>
                            <w:r>
                              <w:rPr>
                                <w:sz w:val="16"/>
                                <w:szCs w:val="16"/>
                              </w:rPr>
                              <w:t>Организация производства и продаж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5" type="#_x0000_t10" style="position:absolute;margin-left:174.3pt;margin-top:17.25pt;width:141.7pt;height:4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" fillcolor="#fc9" strokeweight="1pt">
                <v:fill opacity="32896f"/>
                <v:textbox>
                  <w:txbxContent>
                    <w:p w:rsidR="00A90EF7" w:rsidRPr="00232713" w:rsidRDefault="00A90EF7" w:rsidP="00FA2A75">
                      <w:pPr>
                        <w:jc w:val="center"/>
                      </w:pPr>
                      <w:r>
                        <w:rPr>
                          <w:sz w:val="16"/>
                          <w:szCs w:val="16"/>
                        </w:rPr>
                        <w:t>Организация производства и продаж</w:t>
                      </w:r>
                    </w:p>
                  </w:txbxContent>
                </v:textbox>
              </v:shape>
            </w:pict>
          </mc:Fallback>
        </mc:AlternateContent>
      </w: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414020</wp:posOffset>
                </wp:positionH>
                <wp:positionV relativeFrom="paragraph">
                  <wp:posOffset>219075</wp:posOffset>
                </wp:positionV>
                <wp:extent cx="1515745" cy="826135"/>
                <wp:effectExtent l="8255" t="14605" r="9525" b="6985"/>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826135"/>
                        </a:xfrm>
                        <a:prstGeom prst="cube">
                          <a:avLst>
                            <a:gd name="adj" fmla="val 25000"/>
                          </a:avLst>
                        </a:prstGeom>
                        <a:solidFill>
                          <a:srgbClr val="FFFF66"/>
                        </a:solidFill>
                        <a:ln w="12700">
                          <a:solidFill>
                            <a:srgbClr val="000000"/>
                          </a:solidFill>
                          <a:miter lim="800000"/>
                          <a:headEnd/>
                          <a:tailEnd/>
                        </a:ln>
                      </wps:spPr>
                      <wps:txbx>
                        <w:txbxContent>
                          <w:p w:rsidR="00A90EF7" w:rsidRPr="002C2E81" w:rsidRDefault="00A90EF7" w:rsidP="00FA2A75">
                            <w:pPr>
                              <w:jc w:val="center"/>
                              <w:rPr>
                                <w:b/>
                                <w:sz w:val="22"/>
                              </w:rPr>
                            </w:pPr>
                            <w:r w:rsidRPr="002C2E81">
                              <w:rPr>
                                <w:b/>
                                <w:sz w:val="22"/>
                              </w:rPr>
                              <w:t>Уникальное предложение ценности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6" type="#_x0000_t16" style="position:absolute;margin-left:32.6pt;margin-top:17.25pt;width:119.35pt;height:6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" fillcolor="#ff6" strokeweight="1pt">
                <v:textbox>
                  <w:txbxContent>
                    <w:p w:rsidR="00A90EF7" w:rsidRPr="002C2E81" w:rsidRDefault="00A90EF7" w:rsidP="00FA2A75">
                      <w:pPr>
                        <w:jc w:val="center"/>
                        <w:rPr>
                          <w:b/>
                          <w:sz w:val="22"/>
                        </w:rPr>
                      </w:pPr>
                      <w:r w:rsidRPr="002C2E81">
                        <w:rPr>
                          <w:b/>
                          <w:sz w:val="22"/>
                        </w:rPr>
                        <w:t>Уникальное предложение ценности</w:t>
                      </w: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4013200</wp:posOffset>
                </wp:positionH>
                <wp:positionV relativeFrom="paragraph">
                  <wp:posOffset>211455</wp:posOffset>
                </wp:positionV>
                <wp:extent cx="94615" cy="117475"/>
                <wp:effectExtent l="16510" t="16510" r="60325" b="46990"/>
                <wp:wrapNone/>
                <wp:docPr id="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117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6.65pt" to="323.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1929765</wp:posOffset>
                </wp:positionH>
                <wp:positionV relativeFrom="paragraph">
                  <wp:posOffset>91440</wp:posOffset>
                </wp:positionV>
                <wp:extent cx="283845" cy="0"/>
                <wp:effectExtent l="9525" t="58420" r="20955" b="65405"/>
                <wp:wrapNone/>
                <wp:docPr id="3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7.2pt" to="174.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yr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" strokeweight="1.5pt">
                <v:stroke endarrow="block"/>
              </v:lin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1929765</wp:posOffset>
                </wp:positionH>
                <wp:positionV relativeFrom="paragraph">
                  <wp:posOffset>85090</wp:posOffset>
                </wp:positionV>
                <wp:extent cx="283845" cy="472440"/>
                <wp:effectExtent l="9525" t="13970" r="59055" b="46990"/>
                <wp:wrapNone/>
                <wp:docPr id="3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4724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6.7pt" to="174.3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2213610</wp:posOffset>
                </wp:positionH>
                <wp:positionV relativeFrom="paragraph">
                  <wp:posOffset>201295</wp:posOffset>
                </wp:positionV>
                <wp:extent cx="1799590" cy="1156970"/>
                <wp:effectExtent l="7620" t="6350" r="12065" b="8255"/>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156970"/>
                        </a:xfrm>
                        <a:prstGeom prst="octagon">
                          <a:avLst>
                            <a:gd name="adj" fmla="val 29287"/>
                          </a:avLst>
                        </a:prstGeom>
                        <a:solidFill>
                          <a:srgbClr val="FFCC99">
                            <a:alpha val="50000"/>
                          </a:srgbClr>
                        </a:solidFill>
                        <a:ln w="12700">
                          <a:solidFill>
                            <a:srgbClr val="000000"/>
                          </a:solidFill>
                          <a:miter lim="800000"/>
                          <a:headEnd/>
                          <a:tailEnd/>
                        </a:ln>
                      </wps:spPr>
                      <wps:txbx>
                        <w:txbxContent>
                          <w:p w:rsidR="00A90EF7" w:rsidRPr="00232713" w:rsidRDefault="00A90EF7" w:rsidP="00FA2A75">
                            <w:pPr>
                              <w:jc w:val="center"/>
                              <w:rPr>
                                <w:sz w:val="16"/>
                                <w:szCs w:val="16"/>
                              </w:rPr>
                            </w:pPr>
                            <w:r>
                              <w:rPr>
                                <w:sz w:val="16"/>
                                <w:szCs w:val="16"/>
                              </w:rPr>
                              <w:t>Система развития продуктов</w:t>
                            </w:r>
                            <w:r w:rsidRPr="00232713">
                              <w:rPr>
                                <w:sz w:val="16"/>
                                <w:szCs w:val="16"/>
                              </w:rPr>
                              <w:t>;</w:t>
                            </w:r>
                          </w:p>
                          <w:p w:rsidR="00A90EF7" w:rsidRPr="00232713" w:rsidRDefault="00A90EF7" w:rsidP="00FA2A75">
                            <w:pPr>
                              <w:jc w:val="center"/>
                              <w:rPr>
                                <w:sz w:val="16"/>
                                <w:szCs w:val="16"/>
                              </w:rPr>
                            </w:pPr>
                            <w:r>
                              <w:rPr>
                                <w:sz w:val="16"/>
                                <w:szCs w:val="16"/>
                              </w:rPr>
                              <w:t>Исследование и развитие</w:t>
                            </w:r>
                            <w:r w:rsidRPr="00232713">
                              <w:rPr>
                                <w:sz w:val="16"/>
                                <w:szCs w:val="16"/>
                              </w:rPr>
                              <w:t xml:space="preserve"> (</w:t>
                            </w:r>
                            <w:r w:rsidRPr="00232713">
                              <w:rPr>
                                <w:sz w:val="16"/>
                                <w:szCs w:val="16"/>
                                <w:lang w:val="en-US"/>
                              </w:rPr>
                              <w:t>R</w:t>
                            </w:r>
                            <w:r w:rsidRPr="00232713">
                              <w:rPr>
                                <w:sz w:val="16"/>
                                <w:szCs w:val="16"/>
                              </w:rPr>
                              <w:t>&amp;</w:t>
                            </w:r>
                            <w:r w:rsidRPr="00232713">
                              <w:rPr>
                                <w:sz w:val="16"/>
                                <w:szCs w:val="16"/>
                                <w:lang w:val="en-US"/>
                              </w:rPr>
                              <w:t>D</w:t>
                            </w:r>
                            <w:r w:rsidRPr="00232713">
                              <w:rPr>
                                <w:sz w:val="16"/>
                                <w:szCs w:val="16"/>
                              </w:rPr>
                              <w:t>)</w:t>
                            </w:r>
                          </w:p>
                          <w:p w:rsidR="00A90EF7" w:rsidRPr="0030152E" w:rsidRDefault="00A90EF7" w:rsidP="00FA2A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7" type="#_x0000_t10" style="position:absolute;margin-left:174.3pt;margin-top:15.85pt;width:141.7pt;height:9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" fillcolor="#fc9" strokeweight="1pt">
                <v:fill opacity="32896f"/>
                <v:textbox>
                  <w:txbxContent>
                    <w:p w:rsidR="00A90EF7" w:rsidRPr="00232713" w:rsidRDefault="00A90EF7" w:rsidP="00FA2A75">
                      <w:pPr>
                        <w:jc w:val="center"/>
                        <w:rPr>
                          <w:sz w:val="16"/>
                          <w:szCs w:val="16"/>
                        </w:rPr>
                      </w:pPr>
                      <w:r>
                        <w:rPr>
                          <w:sz w:val="16"/>
                          <w:szCs w:val="16"/>
                        </w:rPr>
                        <w:t>Система развития продуктов</w:t>
                      </w:r>
                      <w:r w:rsidRPr="00232713">
                        <w:rPr>
                          <w:sz w:val="16"/>
                          <w:szCs w:val="16"/>
                        </w:rPr>
                        <w:t>;</w:t>
                      </w:r>
                    </w:p>
                    <w:p w:rsidR="00A90EF7" w:rsidRPr="00232713" w:rsidRDefault="00A90EF7" w:rsidP="00FA2A75">
                      <w:pPr>
                        <w:jc w:val="center"/>
                        <w:rPr>
                          <w:sz w:val="16"/>
                          <w:szCs w:val="16"/>
                        </w:rPr>
                      </w:pPr>
                      <w:r>
                        <w:rPr>
                          <w:sz w:val="16"/>
                          <w:szCs w:val="16"/>
                        </w:rPr>
                        <w:t>Исследование и развитие</w:t>
                      </w:r>
                      <w:r w:rsidRPr="00232713">
                        <w:rPr>
                          <w:sz w:val="16"/>
                          <w:szCs w:val="16"/>
                        </w:rPr>
                        <w:t xml:space="preserve"> (</w:t>
                      </w:r>
                      <w:r w:rsidRPr="00232713">
                        <w:rPr>
                          <w:sz w:val="16"/>
                          <w:szCs w:val="16"/>
                          <w:lang w:val="en-US"/>
                        </w:rPr>
                        <w:t>R</w:t>
                      </w:r>
                      <w:r w:rsidRPr="00232713">
                        <w:rPr>
                          <w:sz w:val="16"/>
                          <w:szCs w:val="16"/>
                        </w:rPr>
                        <w:t>&amp;</w:t>
                      </w:r>
                      <w:r w:rsidRPr="00232713">
                        <w:rPr>
                          <w:sz w:val="16"/>
                          <w:szCs w:val="16"/>
                          <w:lang w:val="en-US"/>
                        </w:rPr>
                        <w:t>D</w:t>
                      </w:r>
                      <w:r w:rsidRPr="00232713">
                        <w:rPr>
                          <w:sz w:val="16"/>
                          <w:szCs w:val="16"/>
                        </w:rPr>
                        <w:t>)</w:t>
                      </w:r>
                    </w:p>
                    <w:p w:rsidR="00A90EF7" w:rsidRPr="0030152E" w:rsidRDefault="00A90EF7" w:rsidP="00FA2A75">
                      <w:pPr>
                        <w:jc w:val="center"/>
                      </w:pPr>
                    </w:p>
                  </w:txbxContent>
                </v:textbox>
              </v:shape>
            </w:pict>
          </mc:Fallback>
        </mc:AlternateContent>
      </w:r>
    </w:p>
    <w:p w:rsidR="00FA2A75" w:rsidRPr="00D26F19" w:rsidRDefault="00FA2A75" w:rsidP="00FA2A75">
      <w:pPr>
        <w:rPr>
          <w:sz w:val="28"/>
          <w:szCs w:val="28"/>
        </w:rPr>
      </w:pP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4013200</wp:posOffset>
                </wp:positionH>
                <wp:positionV relativeFrom="paragraph">
                  <wp:posOffset>68580</wp:posOffset>
                </wp:positionV>
                <wp:extent cx="94615" cy="118110"/>
                <wp:effectExtent l="16510" t="17145" r="60325" b="55245"/>
                <wp:wrapNone/>
                <wp:docPr id="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1181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5.4pt" to="323.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" strokeweight="1.5pt">
                <v:stroke endarrow="block"/>
              </v:line>
            </w:pict>
          </mc:Fallback>
        </mc:AlternateContent>
      </w:r>
    </w:p>
    <w:p w:rsidR="00FA2A75" w:rsidRPr="00D26F19" w:rsidRDefault="00FA2A75" w:rsidP="00FA2A75">
      <w:pPr>
        <w:rPr>
          <w:sz w:val="28"/>
          <w:szCs w:val="28"/>
        </w:rPr>
      </w:pP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2024380</wp:posOffset>
                </wp:positionH>
                <wp:positionV relativeFrom="paragraph">
                  <wp:posOffset>264160</wp:posOffset>
                </wp:positionV>
                <wp:extent cx="189230" cy="353695"/>
                <wp:effectExtent l="18415" t="41275" r="59055" b="14605"/>
                <wp:wrapNone/>
                <wp:docPr id="2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3536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20.8pt" to="174.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2213610</wp:posOffset>
                </wp:positionH>
                <wp:positionV relativeFrom="paragraph">
                  <wp:posOffset>146050</wp:posOffset>
                </wp:positionV>
                <wp:extent cx="1704975" cy="589915"/>
                <wp:effectExtent l="7620" t="8890" r="11430" b="10795"/>
                <wp:wrapNone/>
                <wp:docPr id="2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89915"/>
                        </a:xfrm>
                        <a:prstGeom prst="octagon">
                          <a:avLst>
                            <a:gd name="adj" fmla="val 29287"/>
                          </a:avLst>
                        </a:prstGeom>
                        <a:solidFill>
                          <a:srgbClr val="FFC000">
                            <a:alpha val="50000"/>
                          </a:srgbClr>
                        </a:solidFill>
                        <a:ln w="12700">
                          <a:solidFill>
                            <a:srgbClr val="000000"/>
                          </a:solidFill>
                          <a:miter lim="800000"/>
                          <a:headEnd/>
                          <a:tailEnd/>
                        </a:ln>
                      </wps:spPr>
                      <wps:txbx>
                        <w:txbxContent>
                          <w:p w:rsidR="00A90EF7" w:rsidRPr="00154442" w:rsidRDefault="00A90EF7" w:rsidP="00FA2A75">
                            <w:pPr>
                              <w:jc w:val="center"/>
                              <w:rPr>
                                <w:sz w:val="16"/>
                                <w:szCs w:val="16"/>
                              </w:rPr>
                            </w:pPr>
                            <w:r>
                              <w:rPr>
                                <w:sz w:val="16"/>
                                <w:szCs w:val="16"/>
                              </w:rPr>
                              <w:t>Управление формированием прибыли</w:t>
                            </w:r>
                          </w:p>
                          <w:p w:rsidR="00A90EF7" w:rsidRDefault="00A90EF7" w:rsidP="00FA2A75">
                            <w:pPr>
                              <w:jc w:val="center"/>
                              <w:rPr>
                                <w:lang w:val="en-US"/>
                              </w:rPr>
                            </w:pPr>
                          </w:p>
                          <w:p w:rsidR="00A90EF7" w:rsidRPr="009E3A7B" w:rsidRDefault="00A90EF7" w:rsidP="00FA2A75">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38" type="#_x0000_t10" style="position:absolute;margin-left:174.3pt;margin-top:11.5pt;width:134.25pt;height:4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" fillcolor="#ffc000" strokeweight="1pt">
                <v:fill opacity="32896f"/>
                <v:textbox>
                  <w:txbxContent>
                    <w:p w:rsidR="00A90EF7" w:rsidRPr="00154442" w:rsidRDefault="00A90EF7" w:rsidP="00FA2A75">
                      <w:pPr>
                        <w:jc w:val="center"/>
                        <w:rPr>
                          <w:sz w:val="16"/>
                          <w:szCs w:val="16"/>
                        </w:rPr>
                      </w:pPr>
                      <w:r>
                        <w:rPr>
                          <w:sz w:val="16"/>
                          <w:szCs w:val="16"/>
                        </w:rPr>
                        <w:t>Управление формированием прибыли</w:t>
                      </w:r>
                    </w:p>
                    <w:p w:rsidR="00A90EF7" w:rsidRDefault="00A90EF7" w:rsidP="00FA2A75">
                      <w:pPr>
                        <w:jc w:val="center"/>
                        <w:rPr>
                          <w:lang w:val="en-US"/>
                        </w:rPr>
                      </w:pPr>
                    </w:p>
                    <w:p w:rsidR="00A90EF7" w:rsidRPr="009E3A7B" w:rsidRDefault="00A90EF7" w:rsidP="00FA2A75">
                      <w:pPr>
                        <w:jc w:val="center"/>
                        <w:rPr>
                          <w:lang w:val="en-US"/>
                        </w:rPr>
                      </w:pPr>
                    </w:p>
                  </w:txbxContent>
                </v:textbox>
              </v:shape>
            </w:pict>
          </mc:Fallback>
        </mc:AlternateContent>
      </w:r>
      <w:r>
        <w:rPr>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4107815</wp:posOffset>
                </wp:positionH>
                <wp:positionV relativeFrom="paragraph">
                  <wp:posOffset>146050</wp:posOffset>
                </wp:positionV>
                <wp:extent cx="1610360" cy="1297940"/>
                <wp:effectExtent l="6350" t="8890" r="12065" b="7620"/>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297940"/>
                        </a:xfrm>
                        <a:prstGeom prst="foldedCorner">
                          <a:avLst>
                            <a:gd name="adj" fmla="val 12500"/>
                          </a:avLst>
                        </a:prstGeom>
                        <a:solidFill>
                          <a:schemeClr val="bg1">
                            <a:lumMod val="100000"/>
                            <a:lumOff val="0"/>
                            <a:alpha val="50000"/>
                          </a:schemeClr>
                        </a:solidFill>
                        <a:ln w="12700">
                          <a:solidFill>
                            <a:srgbClr val="000000"/>
                          </a:solidFill>
                          <a:round/>
                          <a:headEnd/>
                          <a:tailEnd/>
                        </a:ln>
                      </wps:spPr>
                      <wps:txbx>
                        <w:txbxContent>
                          <w:p w:rsidR="00A90EF7" w:rsidRPr="00232713" w:rsidRDefault="00A90EF7" w:rsidP="00FA2A75">
                            <w:pPr>
                              <w:rPr>
                                <w:sz w:val="16"/>
                                <w:szCs w:val="16"/>
                              </w:rPr>
                            </w:pPr>
                            <w:r>
                              <w:rPr>
                                <w:sz w:val="16"/>
                                <w:szCs w:val="16"/>
                              </w:rPr>
                              <w:t>Какой механизм получения прибыли</w:t>
                            </w:r>
                            <w:r w:rsidRPr="00232713">
                              <w:rPr>
                                <w:sz w:val="16"/>
                                <w:szCs w:val="16"/>
                              </w:rPr>
                              <w:t>?</w:t>
                            </w:r>
                          </w:p>
                          <w:p w:rsidR="00A90EF7" w:rsidRPr="00232713" w:rsidRDefault="00A90EF7" w:rsidP="00FA2A75">
                            <w:pPr>
                              <w:rPr>
                                <w:sz w:val="16"/>
                                <w:szCs w:val="16"/>
                              </w:rPr>
                            </w:pPr>
                            <w:r>
                              <w:rPr>
                                <w:sz w:val="16"/>
                                <w:szCs w:val="16"/>
                              </w:rPr>
                              <w:t>Как компания привлекает капитал инвесторов</w:t>
                            </w:r>
                            <w:r w:rsidRPr="00232713">
                              <w:rPr>
                                <w:sz w:val="16"/>
                                <w:szCs w:val="16"/>
                              </w:rPr>
                              <w:t>?</w:t>
                            </w:r>
                          </w:p>
                          <w:p w:rsidR="00A90EF7" w:rsidRPr="00232713" w:rsidRDefault="00A90EF7" w:rsidP="00FA2A75">
                            <w:pPr>
                              <w:rPr>
                                <w:sz w:val="16"/>
                                <w:szCs w:val="16"/>
                              </w:rPr>
                            </w:pPr>
                            <w:r>
                              <w:rPr>
                                <w:sz w:val="16"/>
                                <w:szCs w:val="16"/>
                              </w:rPr>
                              <w:t>Какой механизм расчета с контрагентами</w:t>
                            </w:r>
                            <w:r w:rsidRPr="00232713">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9" type="#_x0000_t65" style="position:absolute;margin-left:323.45pt;margin-top:11.5pt;width:126.8pt;height:10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" fillcolor="white [3212]" strokeweight="1pt">
                <v:fill opacity="32896f"/>
                <v:textbox>
                  <w:txbxContent>
                    <w:p w:rsidR="00A90EF7" w:rsidRPr="00232713" w:rsidRDefault="00A90EF7" w:rsidP="00FA2A75">
                      <w:pPr>
                        <w:rPr>
                          <w:sz w:val="16"/>
                          <w:szCs w:val="16"/>
                        </w:rPr>
                      </w:pPr>
                      <w:r>
                        <w:rPr>
                          <w:sz w:val="16"/>
                          <w:szCs w:val="16"/>
                        </w:rPr>
                        <w:t>Какой механизм получения прибыли</w:t>
                      </w:r>
                      <w:r w:rsidRPr="00232713">
                        <w:rPr>
                          <w:sz w:val="16"/>
                          <w:szCs w:val="16"/>
                        </w:rPr>
                        <w:t>?</w:t>
                      </w:r>
                    </w:p>
                    <w:p w:rsidR="00A90EF7" w:rsidRPr="00232713" w:rsidRDefault="00A90EF7" w:rsidP="00FA2A75">
                      <w:pPr>
                        <w:rPr>
                          <w:sz w:val="16"/>
                          <w:szCs w:val="16"/>
                        </w:rPr>
                      </w:pPr>
                      <w:r>
                        <w:rPr>
                          <w:sz w:val="16"/>
                          <w:szCs w:val="16"/>
                        </w:rPr>
                        <w:t>Как компания привлекает капитал инвесторов</w:t>
                      </w:r>
                      <w:r w:rsidRPr="00232713">
                        <w:rPr>
                          <w:sz w:val="16"/>
                          <w:szCs w:val="16"/>
                        </w:rPr>
                        <w:t>?</w:t>
                      </w:r>
                    </w:p>
                    <w:p w:rsidR="00A90EF7" w:rsidRPr="00232713" w:rsidRDefault="00A90EF7" w:rsidP="00FA2A75">
                      <w:pPr>
                        <w:rPr>
                          <w:sz w:val="16"/>
                          <w:szCs w:val="16"/>
                        </w:rPr>
                      </w:pPr>
                      <w:r>
                        <w:rPr>
                          <w:sz w:val="16"/>
                          <w:szCs w:val="16"/>
                        </w:rPr>
                        <w:t>Какой механизм расчета с контрагентами</w:t>
                      </w:r>
                      <w:r w:rsidRPr="00232713">
                        <w:rPr>
                          <w:sz w:val="16"/>
                          <w:szCs w:val="16"/>
                        </w:rPr>
                        <w:t>?</w:t>
                      </w:r>
                    </w:p>
                  </w:txbxContent>
                </v:textbox>
              </v:shape>
            </w:pict>
          </mc:Fallback>
        </mc:AlternateContent>
      </w: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319405</wp:posOffset>
                </wp:positionH>
                <wp:positionV relativeFrom="paragraph">
                  <wp:posOffset>288925</wp:posOffset>
                </wp:positionV>
                <wp:extent cx="1704975" cy="826135"/>
                <wp:effectExtent l="8890" t="8890" r="10160" b="12700"/>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26135"/>
                        </a:xfrm>
                        <a:prstGeom prst="cube">
                          <a:avLst>
                            <a:gd name="adj" fmla="val 25000"/>
                          </a:avLst>
                        </a:prstGeom>
                        <a:solidFill>
                          <a:srgbClr val="FFFF00"/>
                        </a:solidFill>
                        <a:ln w="12700">
                          <a:solidFill>
                            <a:srgbClr val="000000"/>
                          </a:solidFill>
                          <a:miter lim="800000"/>
                          <a:headEnd/>
                          <a:tailEnd/>
                        </a:ln>
                      </wps:spPr>
                      <wps:txbx>
                        <w:txbxContent>
                          <w:p w:rsidR="00A90EF7" w:rsidRPr="002C2E81" w:rsidRDefault="00A90EF7" w:rsidP="002C2E81">
                            <w:pPr>
                              <w:jc w:val="center"/>
                              <w:rPr>
                                <w:b/>
                                <w:sz w:val="22"/>
                              </w:rPr>
                            </w:pPr>
                            <w:r w:rsidRPr="002C2E81">
                              <w:rPr>
                                <w:b/>
                                <w:sz w:val="22"/>
                              </w:rPr>
                              <w:t>Модель прибыли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0" type="#_x0000_t16" style="position:absolute;margin-left:25.15pt;margin-top:22.75pt;width:134.25pt;height:6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" fillcolor="yellow" strokeweight="1pt">
                <v:textbox>
                  <w:txbxContent>
                    <w:p w:rsidR="00A90EF7" w:rsidRPr="002C2E81" w:rsidRDefault="00A90EF7" w:rsidP="002C2E81">
                      <w:pPr>
                        <w:jc w:val="center"/>
                        <w:rPr>
                          <w:b/>
                          <w:sz w:val="22"/>
                        </w:rPr>
                      </w:pPr>
                      <w:r w:rsidRPr="002C2E81">
                        <w:rPr>
                          <w:b/>
                          <w:sz w:val="22"/>
                        </w:rPr>
                        <w:t>Модель прибыли</w:t>
                      </w: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3918585</wp:posOffset>
                </wp:positionH>
                <wp:positionV relativeFrom="paragraph">
                  <wp:posOffset>19685</wp:posOffset>
                </wp:positionV>
                <wp:extent cx="189230" cy="0"/>
                <wp:effectExtent l="17145" t="64135" r="22225" b="59690"/>
                <wp:wrapNone/>
                <wp:docPr id="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1.55pt" to="323.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47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" strokeweight="1.5pt">
                <v:stroke endarrow="block"/>
              </v:lin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2024380</wp:posOffset>
                </wp:positionH>
                <wp:positionV relativeFrom="paragraph">
                  <wp:posOffset>129540</wp:posOffset>
                </wp:positionV>
                <wp:extent cx="189230" cy="447040"/>
                <wp:effectExtent l="18415" t="12065" r="59055" b="45720"/>
                <wp:wrapNone/>
                <wp:docPr id="2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4470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10.2pt" to="174.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2213610</wp:posOffset>
                </wp:positionH>
                <wp:positionV relativeFrom="paragraph">
                  <wp:posOffset>129540</wp:posOffset>
                </wp:positionV>
                <wp:extent cx="1704975" cy="589915"/>
                <wp:effectExtent l="7620" t="12065" r="11430" b="7620"/>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89915"/>
                        </a:xfrm>
                        <a:prstGeom prst="octagon">
                          <a:avLst>
                            <a:gd name="adj" fmla="val 29287"/>
                          </a:avLst>
                        </a:prstGeom>
                        <a:solidFill>
                          <a:srgbClr val="FFC000">
                            <a:alpha val="50000"/>
                          </a:srgbClr>
                        </a:solidFill>
                        <a:ln w="12700">
                          <a:solidFill>
                            <a:srgbClr val="000000"/>
                          </a:solidFill>
                          <a:miter lim="800000"/>
                          <a:headEnd/>
                          <a:tailEnd/>
                        </a:ln>
                      </wps:spPr>
                      <wps:txbx>
                        <w:txbxContent>
                          <w:p w:rsidR="00A90EF7" w:rsidRPr="00154442" w:rsidRDefault="00A90EF7" w:rsidP="00FA2A75">
                            <w:pPr>
                              <w:jc w:val="center"/>
                              <w:rPr>
                                <w:sz w:val="16"/>
                                <w:szCs w:val="16"/>
                              </w:rPr>
                            </w:pPr>
                            <w:r>
                              <w:rPr>
                                <w:sz w:val="16"/>
                                <w:szCs w:val="16"/>
                              </w:rPr>
                              <w:t>Управление капиталом инвестором</w:t>
                            </w:r>
                          </w:p>
                          <w:p w:rsidR="00A90EF7" w:rsidRDefault="00A90EF7" w:rsidP="00FA2A75">
                            <w:pPr>
                              <w:jc w:val="center"/>
                              <w:rPr>
                                <w:lang w:val="en-US"/>
                              </w:rPr>
                            </w:pPr>
                          </w:p>
                          <w:p w:rsidR="00A90EF7" w:rsidRPr="009E3A7B" w:rsidRDefault="00A90EF7" w:rsidP="00FA2A75">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41" type="#_x0000_t10" style="position:absolute;margin-left:174.3pt;margin-top:10.2pt;width:134.25pt;height:4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" fillcolor="#ffc000" strokeweight="1pt">
                <v:fill opacity="32896f"/>
                <v:textbox>
                  <w:txbxContent>
                    <w:p w:rsidR="00A90EF7" w:rsidRPr="00154442" w:rsidRDefault="00A90EF7" w:rsidP="00FA2A75">
                      <w:pPr>
                        <w:jc w:val="center"/>
                        <w:rPr>
                          <w:sz w:val="16"/>
                          <w:szCs w:val="16"/>
                        </w:rPr>
                      </w:pPr>
                      <w:r>
                        <w:rPr>
                          <w:sz w:val="16"/>
                          <w:szCs w:val="16"/>
                        </w:rPr>
                        <w:t>Управление капиталом инвестором</w:t>
                      </w:r>
                    </w:p>
                    <w:p w:rsidR="00A90EF7" w:rsidRDefault="00A90EF7" w:rsidP="00FA2A75">
                      <w:pPr>
                        <w:jc w:val="center"/>
                        <w:rPr>
                          <w:lang w:val="en-US"/>
                        </w:rPr>
                      </w:pPr>
                    </w:p>
                    <w:p w:rsidR="00A90EF7" w:rsidRPr="009E3A7B" w:rsidRDefault="00A90EF7" w:rsidP="00FA2A75">
                      <w:pPr>
                        <w:jc w:val="center"/>
                        <w:rPr>
                          <w:lang w:val="en-US"/>
                        </w:rPr>
                      </w:pP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3918585</wp:posOffset>
                </wp:positionH>
                <wp:positionV relativeFrom="paragraph">
                  <wp:posOffset>121920</wp:posOffset>
                </wp:positionV>
                <wp:extent cx="189230" cy="0"/>
                <wp:effectExtent l="17145" t="61595" r="22225" b="62230"/>
                <wp:wrapNone/>
                <wp:docPr id="2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9.6pt" to="323.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uqKQ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" strokeweight="1.5pt">
                <v:stroke endarrow="block"/>
              </v:line>
            </w:pict>
          </mc:Fallback>
        </mc:AlternateContent>
      </w:r>
    </w:p>
    <w:p w:rsidR="00FA2A75" w:rsidRPr="00D26F19" w:rsidRDefault="00902BF4" w:rsidP="00FA2A75">
      <w:pPr>
        <w:jc w:val="center"/>
        <w:rPr>
          <w:sz w:val="28"/>
          <w:szCs w:val="28"/>
        </w:rPr>
      </w:pPr>
      <w:r>
        <w:rPr>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3918585</wp:posOffset>
                </wp:positionH>
                <wp:positionV relativeFrom="paragraph">
                  <wp:posOffset>349885</wp:posOffset>
                </wp:positionV>
                <wp:extent cx="189230" cy="0"/>
                <wp:effectExtent l="17145" t="60960" r="22225" b="62865"/>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27.55pt" to="323.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2024380</wp:posOffset>
                </wp:positionH>
                <wp:positionV relativeFrom="paragraph">
                  <wp:posOffset>231775</wp:posOffset>
                </wp:positionV>
                <wp:extent cx="189230" cy="354330"/>
                <wp:effectExtent l="18415" t="47625" r="59055" b="17145"/>
                <wp:wrapNone/>
                <wp:docPr id="1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354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18.25pt" to="174.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4107815</wp:posOffset>
                </wp:positionH>
                <wp:positionV relativeFrom="paragraph">
                  <wp:posOffset>113665</wp:posOffset>
                </wp:positionV>
                <wp:extent cx="1610360" cy="1180465"/>
                <wp:effectExtent l="6350" t="15240" r="12065" b="1397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180465"/>
                        </a:xfrm>
                        <a:prstGeom prst="foldedCorner">
                          <a:avLst>
                            <a:gd name="adj" fmla="val 12500"/>
                          </a:avLst>
                        </a:prstGeom>
                        <a:solidFill>
                          <a:schemeClr val="bg1">
                            <a:lumMod val="100000"/>
                            <a:lumOff val="0"/>
                            <a:alpha val="50000"/>
                          </a:schemeClr>
                        </a:solidFill>
                        <a:ln w="12700">
                          <a:solidFill>
                            <a:srgbClr val="000000"/>
                          </a:solidFill>
                          <a:round/>
                          <a:headEnd/>
                          <a:tailEnd/>
                        </a:ln>
                      </wps:spPr>
                      <wps:txbx>
                        <w:txbxContent>
                          <w:p w:rsidR="00A90EF7" w:rsidRPr="00232713" w:rsidRDefault="00A90EF7" w:rsidP="00FA2A75">
                            <w:pPr>
                              <w:rPr>
                                <w:sz w:val="16"/>
                                <w:szCs w:val="16"/>
                              </w:rPr>
                            </w:pPr>
                            <w:r>
                              <w:rPr>
                                <w:sz w:val="16"/>
                                <w:szCs w:val="16"/>
                              </w:rPr>
                              <w:t>Как компания защищает потоки инвестиций, выручки и прибыли</w:t>
                            </w:r>
                            <w:r w:rsidRPr="00232713">
                              <w:rPr>
                                <w:sz w:val="16"/>
                                <w:szCs w:val="16"/>
                              </w:rPr>
                              <w:t xml:space="preserve">? </w:t>
                            </w:r>
                          </w:p>
                          <w:p w:rsidR="00A90EF7" w:rsidRPr="00232713" w:rsidRDefault="00A90EF7" w:rsidP="00FA2A75">
                            <w:pPr>
                              <w:rPr>
                                <w:sz w:val="16"/>
                                <w:szCs w:val="16"/>
                              </w:rPr>
                            </w:pPr>
                            <w:r>
                              <w:rPr>
                                <w:sz w:val="16"/>
                                <w:szCs w:val="16"/>
                              </w:rPr>
                              <w:t>Какая система защиты создаваемой ценности</w:t>
                            </w:r>
                            <w:r w:rsidRPr="00232713">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42" type="#_x0000_t65" style="position:absolute;left:0;text-align:left;margin-left:323.45pt;margin-top:8.95pt;width:126.8pt;height:9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" fillcolor="white [3212]" strokeweight="1pt">
                <v:fill opacity="32896f"/>
                <v:textbox>
                  <w:txbxContent>
                    <w:p w:rsidR="00A90EF7" w:rsidRPr="00232713" w:rsidRDefault="00A90EF7" w:rsidP="00FA2A75">
                      <w:pPr>
                        <w:rPr>
                          <w:sz w:val="16"/>
                          <w:szCs w:val="16"/>
                        </w:rPr>
                      </w:pPr>
                      <w:r>
                        <w:rPr>
                          <w:sz w:val="16"/>
                          <w:szCs w:val="16"/>
                        </w:rPr>
                        <w:t>Как компания защищает потоки инвестиций, выручки и прибыли</w:t>
                      </w:r>
                      <w:r w:rsidRPr="00232713">
                        <w:rPr>
                          <w:sz w:val="16"/>
                          <w:szCs w:val="16"/>
                        </w:rPr>
                        <w:t xml:space="preserve">? </w:t>
                      </w:r>
                    </w:p>
                    <w:p w:rsidR="00A90EF7" w:rsidRPr="00232713" w:rsidRDefault="00A90EF7" w:rsidP="00FA2A75">
                      <w:pPr>
                        <w:rPr>
                          <w:sz w:val="16"/>
                          <w:szCs w:val="16"/>
                        </w:rPr>
                      </w:pPr>
                      <w:r>
                        <w:rPr>
                          <w:sz w:val="16"/>
                          <w:szCs w:val="16"/>
                        </w:rPr>
                        <w:t>Какая система защиты создаваемой ценности</w:t>
                      </w:r>
                      <w:r w:rsidRPr="00232713">
                        <w:rPr>
                          <w:sz w:val="16"/>
                          <w:szCs w:val="16"/>
                        </w:rPr>
                        <w:t>?</w:t>
                      </w:r>
                    </w:p>
                  </w:txbxContent>
                </v:textbox>
              </v:shape>
            </w:pict>
          </mc:Fallback>
        </mc:AlternateContent>
      </w:r>
      <w:r>
        <w:rPr>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2213610</wp:posOffset>
                </wp:positionH>
                <wp:positionV relativeFrom="paragraph">
                  <wp:posOffset>113665</wp:posOffset>
                </wp:positionV>
                <wp:extent cx="1704975" cy="589915"/>
                <wp:effectExtent l="7620" t="15240" r="11430" b="1397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89915"/>
                        </a:xfrm>
                        <a:prstGeom prst="octagon">
                          <a:avLst>
                            <a:gd name="adj" fmla="val 29287"/>
                          </a:avLst>
                        </a:prstGeom>
                        <a:solidFill>
                          <a:srgbClr val="FFCC99">
                            <a:alpha val="50000"/>
                          </a:srgbClr>
                        </a:solidFill>
                        <a:ln w="12700">
                          <a:solidFill>
                            <a:srgbClr val="000000"/>
                          </a:solidFill>
                          <a:miter lim="800000"/>
                          <a:headEnd/>
                          <a:tailEnd/>
                        </a:ln>
                      </wps:spPr>
                      <wps:txbx>
                        <w:txbxContent>
                          <w:p w:rsidR="00A90EF7" w:rsidRPr="00154442" w:rsidRDefault="00A90EF7" w:rsidP="00FA2A75">
                            <w:pPr>
                              <w:jc w:val="center"/>
                            </w:pPr>
                            <w:r w:rsidRPr="00154442">
                              <w:rPr>
                                <w:sz w:val="16"/>
                                <w:szCs w:val="16"/>
                              </w:rPr>
                              <w:t xml:space="preserve">Точки </w:t>
                            </w:r>
                            <w:r>
                              <w:rPr>
                                <w:sz w:val="16"/>
                                <w:szCs w:val="16"/>
                              </w:rPr>
                              <w:t>стратегического финансового контроля</w:t>
                            </w:r>
                          </w:p>
                          <w:p w:rsidR="00A90EF7" w:rsidRPr="00154442" w:rsidRDefault="00A90EF7" w:rsidP="00FA2A75">
                            <w:pPr>
                              <w:jc w:val="center"/>
                            </w:pPr>
                          </w:p>
                          <w:p w:rsidR="00A90EF7" w:rsidRPr="00154442" w:rsidRDefault="00A90EF7" w:rsidP="00FA2A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43" type="#_x0000_t10" style="position:absolute;left:0;text-align:left;margin-left:174.3pt;margin-top:8.95pt;width:134.25pt;height:4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" fillcolor="#fc9" strokeweight="1pt">
                <v:fill opacity="32896f"/>
                <v:textbox>
                  <w:txbxContent>
                    <w:p w:rsidR="00A90EF7" w:rsidRPr="00154442" w:rsidRDefault="00A90EF7" w:rsidP="00FA2A75">
                      <w:pPr>
                        <w:jc w:val="center"/>
                      </w:pPr>
                      <w:r w:rsidRPr="00154442">
                        <w:rPr>
                          <w:sz w:val="16"/>
                          <w:szCs w:val="16"/>
                        </w:rPr>
                        <w:t xml:space="preserve">Точки </w:t>
                      </w:r>
                      <w:r>
                        <w:rPr>
                          <w:sz w:val="16"/>
                          <w:szCs w:val="16"/>
                        </w:rPr>
                        <w:t>стратегического финансового контроля</w:t>
                      </w:r>
                    </w:p>
                    <w:p w:rsidR="00A90EF7" w:rsidRPr="00154442" w:rsidRDefault="00A90EF7" w:rsidP="00FA2A75">
                      <w:pPr>
                        <w:jc w:val="center"/>
                      </w:pPr>
                    </w:p>
                    <w:p w:rsidR="00A90EF7" w:rsidRPr="00154442" w:rsidRDefault="00A90EF7" w:rsidP="00FA2A75">
                      <w:pPr>
                        <w:jc w:val="center"/>
                      </w:pPr>
                    </w:p>
                  </w:txbxContent>
                </v:textbox>
              </v:shape>
            </w:pict>
          </mc:Fallback>
        </mc:AlternateContent>
      </w: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319405</wp:posOffset>
                </wp:positionH>
                <wp:positionV relativeFrom="paragraph">
                  <wp:posOffset>233680</wp:posOffset>
                </wp:positionV>
                <wp:extent cx="1704975" cy="826135"/>
                <wp:effectExtent l="8890" t="11430" r="10160" b="10160"/>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26135"/>
                        </a:xfrm>
                        <a:prstGeom prst="cube">
                          <a:avLst>
                            <a:gd name="adj" fmla="val 25000"/>
                          </a:avLst>
                        </a:prstGeom>
                        <a:solidFill>
                          <a:srgbClr val="FFFF66"/>
                        </a:solidFill>
                        <a:ln w="12700">
                          <a:solidFill>
                            <a:srgbClr val="000000"/>
                          </a:solidFill>
                          <a:miter lim="800000"/>
                          <a:headEnd/>
                          <a:tailEnd/>
                        </a:ln>
                      </wps:spPr>
                      <wps:txbx>
                        <w:txbxContent>
                          <w:p w:rsidR="00A90EF7" w:rsidRPr="002C2E81" w:rsidRDefault="00A90EF7" w:rsidP="00FA2A75">
                            <w:pPr>
                              <w:jc w:val="center"/>
                              <w:rPr>
                                <w:b/>
                                <w:sz w:val="22"/>
                              </w:rPr>
                            </w:pPr>
                            <w:r w:rsidRPr="002C2E81">
                              <w:rPr>
                                <w:b/>
                                <w:sz w:val="22"/>
                              </w:rPr>
                              <w:t>Стратегический 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4" type="#_x0000_t16" style="position:absolute;left:0;text-align:left;margin-left:25.15pt;margin-top:18.4pt;width:134.25pt;height:6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" fillcolor="#ff6" strokeweight="1pt">
                <v:textbox>
                  <w:txbxContent>
                    <w:p w:rsidR="00A90EF7" w:rsidRPr="002C2E81" w:rsidRDefault="00A90EF7" w:rsidP="00FA2A75">
                      <w:pPr>
                        <w:jc w:val="center"/>
                        <w:rPr>
                          <w:b/>
                          <w:sz w:val="22"/>
                        </w:rPr>
                      </w:pPr>
                      <w:r w:rsidRPr="002C2E81">
                        <w:rPr>
                          <w:b/>
                          <w:sz w:val="22"/>
                        </w:rPr>
                        <w:t>Стратегический контроль</w:t>
                      </w: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2024380</wp:posOffset>
                </wp:positionH>
                <wp:positionV relativeFrom="paragraph">
                  <wp:posOffset>340995</wp:posOffset>
                </wp:positionV>
                <wp:extent cx="189230" cy="354330"/>
                <wp:effectExtent l="18415" t="14605" r="59055" b="40640"/>
                <wp:wrapNone/>
                <wp:docPr id="1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3543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26.85pt" to="174.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nZKg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" strokeweight="1.5pt">
                <v:stroke endarrow="block"/>
              </v:lin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2213610</wp:posOffset>
                </wp:positionH>
                <wp:positionV relativeFrom="paragraph">
                  <wp:posOffset>97155</wp:posOffset>
                </wp:positionV>
                <wp:extent cx="1704975" cy="826135"/>
                <wp:effectExtent l="7620" t="8890" r="11430" b="12700"/>
                <wp:wrapNone/>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26135"/>
                        </a:xfrm>
                        <a:prstGeom prst="octagon">
                          <a:avLst>
                            <a:gd name="adj" fmla="val 29287"/>
                          </a:avLst>
                        </a:prstGeom>
                        <a:solidFill>
                          <a:srgbClr val="FFCC99">
                            <a:alpha val="50000"/>
                          </a:srgbClr>
                        </a:solidFill>
                        <a:ln w="12700">
                          <a:solidFill>
                            <a:srgbClr val="000000"/>
                          </a:solidFill>
                          <a:miter lim="800000"/>
                          <a:headEnd/>
                          <a:tailEnd/>
                        </a:ln>
                      </wps:spPr>
                      <wps:txbx>
                        <w:txbxContent>
                          <w:p w:rsidR="00A90EF7" w:rsidRPr="00154442" w:rsidRDefault="00A90EF7" w:rsidP="00FA2A75">
                            <w:pPr>
                              <w:jc w:val="center"/>
                              <w:rPr>
                                <w:sz w:val="16"/>
                                <w:szCs w:val="16"/>
                              </w:rPr>
                            </w:pPr>
                            <w:r>
                              <w:rPr>
                                <w:sz w:val="16"/>
                                <w:szCs w:val="16"/>
                              </w:rPr>
                              <w:t>Точки стратегического контроля формирования ценности</w:t>
                            </w:r>
                          </w:p>
                          <w:p w:rsidR="00A90EF7" w:rsidRPr="002C2E81" w:rsidRDefault="00A90EF7" w:rsidP="00FA2A75">
                            <w:pPr>
                              <w:jc w:val="center"/>
                            </w:pPr>
                          </w:p>
                          <w:p w:rsidR="00A90EF7" w:rsidRPr="002C2E81" w:rsidRDefault="00A90EF7" w:rsidP="00FA2A7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45" type="#_x0000_t10" style="position:absolute;margin-left:174.3pt;margin-top:7.65pt;width:134.25pt;height:6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" fillcolor="#fc9" strokeweight="1pt">
                <v:fill opacity="32896f"/>
                <v:textbox>
                  <w:txbxContent>
                    <w:p w:rsidR="00A90EF7" w:rsidRPr="00154442" w:rsidRDefault="00A90EF7" w:rsidP="00FA2A75">
                      <w:pPr>
                        <w:jc w:val="center"/>
                        <w:rPr>
                          <w:sz w:val="16"/>
                          <w:szCs w:val="16"/>
                        </w:rPr>
                      </w:pPr>
                      <w:r>
                        <w:rPr>
                          <w:sz w:val="16"/>
                          <w:szCs w:val="16"/>
                        </w:rPr>
                        <w:t>Точки стратегического контроля формирования ценности</w:t>
                      </w:r>
                    </w:p>
                    <w:p w:rsidR="00A90EF7" w:rsidRPr="002C2E81" w:rsidRDefault="00A90EF7" w:rsidP="00FA2A75">
                      <w:pPr>
                        <w:jc w:val="center"/>
                      </w:pPr>
                    </w:p>
                    <w:p w:rsidR="00A90EF7" w:rsidRPr="002C2E81" w:rsidRDefault="00A90EF7" w:rsidP="00FA2A75">
                      <w:pPr>
                        <w:jc w:val="center"/>
                      </w:pP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3918585</wp:posOffset>
                </wp:positionH>
                <wp:positionV relativeFrom="paragraph">
                  <wp:posOffset>89535</wp:posOffset>
                </wp:positionV>
                <wp:extent cx="189230" cy="0"/>
                <wp:effectExtent l="17145" t="58420" r="22225" b="65405"/>
                <wp:wrapNone/>
                <wp:docPr id="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7.05pt" to="323.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4107815</wp:posOffset>
                </wp:positionH>
                <wp:positionV relativeFrom="paragraph">
                  <wp:posOffset>325120</wp:posOffset>
                </wp:positionV>
                <wp:extent cx="1610360" cy="1062355"/>
                <wp:effectExtent l="6350" t="8255" r="12065" b="15240"/>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062355"/>
                        </a:xfrm>
                        <a:prstGeom prst="foldedCorner">
                          <a:avLst>
                            <a:gd name="adj" fmla="val 12500"/>
                          </a:avLst>
                        </a:prstGeom>
                        <a:solidFill>
                          <a:srgbClr val="99CCFF">
                            <a:alpha val="50000"/>
                          </a:srgbClr>
                        </a:solidFill>
                        <a:ln w="12700">
                          <a:solidFill>
                            <a:srgbClr val="000000"/>
                          </a:solidFill>
                          <a:round/>
                          <a:headEnd/>
                          <a:tailEnd/>
                        </a:ln>
                      </wps:spPr>
                      <wps:txbx>
                        <w:txbxContent>
                          <w:p w:rsidR="00A90EF7" w:rsidRPr="00430563" w:rsidRDefault="00A90EF7" w:rsidP="00FA2A75">
                            <w:pPr>
                              <w:rPr>
                                <w:sz w:val="16"/>
                                <w:szCs w:val="16"/>
                              </w:rPr>
                            </w:pPr>
                            <w:r>
                              <w:rPr>
                                <w:sz w:val="16"/>
                                <w:szCs w:val="16"/>
                              </w:rPr>
                              <w:t>Какие масштабы бизнеса и организационная структура компании</w:t>
                            </w:r>
                            <w:r w:rsidRPr="00430563">
                              <w:rPr>
                                <w:sz w:val="16"/>
                                <w:szCs w:val="16"/>
                              </w:rPr>
                              <w:t>?</w:t>
                            </w:r>
                          </w:p>
                          <w:p w:rsidR="00A90EF7" w:rsidRPr="00B97215" w:rsidRDefault="00A90EF7" w:rsidP="00FA2A75">
                            <w:pPr>
                              <w:rPr>
                                <w:lang w:val="en-US"/>
                              </w:rPr>
                            </w:pPr>
                            <w:r>
                              <w:rPr>
                                <w:sz w:val="16"/>
                                <w:szCs w:val="16"/>
                              </w:rPr>
                              <w:t>Какой механизм управления персоналом</w:t>
                            </w:r>
                            <w:r w:rsidRPr="00430563">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46" type="#_x0000_t65" style="position:absolute;margin-left:323.45pt;margin-top:25.6pt;width:126.8pt;height:8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" fillcolor="#9cf" strokeweight="1pt">
                <v:fill opacity="32896f"/>
                <v:textbox>
                  <w:txbxContent>
                    <w:p w:rsidR="00A90EF7" w:rsidRPr="00430563" w:rsidRDefault="00A90EF7" w:rsidP="00FA2A75">
                      <w:pPr>
                        <w:rPr>
                          <w:sz w:val="16"/>
                          <w:szCs w:val="16"/>
                        </w:rPr>
                      </w:pPr>
                      <w:r>
                        <w:rPr>
                          <w:sz w:val="16"/>
                          <w:szCs w:val="16"/>
                        </w:rPr>
                        <w:t>Какие масштабы бизнеса и организационная структура компании</w:t>
                      </w:r>
                      <w:r w:rsidRPr="00430563">
                        <w:rPr>
                          <w:sz w:val="16"/>
                          <w:szCs w:val="16"/>
                        </w:rPr>
                        <w:t>?</w:t>
                      </w:r>
                    </w:p>
                    <w:p w:rsidR="00A90EF7" w:rsidRPr="00B97215" w:rsidRDefault="00A90EF7" w:rsidP="00FA2A75">
                      <w:pPr>
                        <w:rPr>
                          <w:lang w:val="en-US"/>
                        </w:rPr>
                      </w:pPr>
                      <w:r>
                        <w:rPr>
                          <w:sz w:val="16"/>
                          <w:szCs w:val="16"/>
                        </w:rPr>
                        <w:t>Какой механизм управления персоналом</w:t>
                      </w:r>
                      <w:r w:rsidRPr="00430563">
                        <w:rPr>
                          <w:sz w:val="16"/>
                          <w:szCs w:val="16"/>
                          <w:lang w:val="en-US"/>
                        </w:rPr>
                        <w:t>?</w:t>
                      </w: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2213610</wp:posOffset>
                </wp:positionH>
                <wp:positionV relativeFrom="paragraph">
                  <wp:posOffset>317500</wp:posOffset>
                </wp:positionV>
                <wp:extent cx="1704975" cy="589915"/>
                <wp:effectExtent l="7620" t="10160" r="11430" b="9525"/>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89915"/>
                        </a:xfrm>
                        <a:prstGeom prst="octagon">
                          <a:avLst>
                            <a:gd name="adj" fmla="val 29287"/>
                          </a:avLst>
                        </a:prstGeom>
                        <a:solidFill>
                          <a:srgbClr val="FFC000">
                            <a:alpha val="50000"/>
                          </a:srgbClr>
                        </a:solidFill>
                        <a:ln w="12700">
                          <a:solidFill>
                            <a:srgbClr val="000000"/>
                          </a:solidFill>
                          <a:miter lim="800000"/>
                          <a:headEnd/>
                          <a:tailEnd/>
                        </a:ln>
                      </wps:spPr>
                      <wps:txbx>
                        <w:txbxContent>
                          <w:p w:rsidR="00A90EF7" w:rsidRPr="00154442" w:rsidRDefault="00A90EF7" w:rsidP="00FA2A75">
                            <w:pPr>
                              <w:jc w:val="center"/>
                              <w:rPr>
                                <w:sz w:val="16"/>
                                <w:szCs w:val="16"/>
                              </w:rPr>
                            </w:pPr>
                            <w:r>
                              <w:rPr>
                                <w:sz w:val="16"/>
                                <w:szCs w:val="16"/>
                              </w:rPr>
                              <w:t>Организационный профиль компании</w:t>
                            </w:r>
                          </w:p>
                          <w:p w:rsidR="00A90EF7" w:rsidRDefault="00A90EF7" w:rsidP="00FA2A75">
                            <w:pPr>
                              <w:jc w:val="center"/>
                              <w:rPr>
                                <w:lang w:val="en-US"/>
                              </w:rPr>
                            </w:pPr>
                          </w:p>
                          <w:p w:rsidR="00A90EF7" w:rsidRPr="009E3A7B" w:rsidRDefault="00A90EF7" w:rsidP="00FA2A75">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47" type="#_x0000_t10" style="position:absolute;margin-left:174.3pt;margin-top:25pt;width:134.25pt;height:4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" fillcolor="#ffc000" strokeweight="1pt">
                <v:fill opacity="32896f"/>
                <v:textbox>
                  <w:txbxContent>
                    <w:p w:rsidR="00A90EF7" w:rsidRPr="00154442" w:rsidRDefault="00A90EF7" w:rsidP="00FA2A75">
                      <w:pPr>
                        <w:jc w:val="center"/>
                        <w:rPr>
                          <w:sz w:val="16"/>
                          <w:szCs w:val="16"/>
                        </w:rPr>
                      </w:pPr>
                      <w:r>
                        <w:rPr>
                          <w:sz w:val="16"/>
                          <w:szCs w:val="16"/>
                        </w:rPr>
                        <w:t>Организационный профиль компании</w:t>
                      </w:r>
                    </w:p>
                    <w:p w:rsidR="00A90EF7" w:rsidRDefault="00A90EF7" w:rsidP="00FA2A75">
                      <w:pPr>
                        <w:jc w:val="center"/>
                        <w:rPr>
                          <w:lang w:val="en-US"/>
                        </w:rPr>
                      </w:pPr>
                    </w:p>
                    <w:p w:rsidR="00A90EF7" w:rsidRPr="009E3A7B" w:rsidRDefault="00A90EF7" w:rsidP="00FA2A75">
                      <w:pPr>
                        <w:jc w:val="center"/>
                        <w:rPr>
                          <w:lang w:val="en-US"/>
                        </w:rPr>
                      </w:pPr>
                    </w:p>
                  </w:txbxContent>
                </v:textbox>
              </v:shape>
            </w:pict>
          </mc:Fallback>
        </mc:AlternateContent>
      </w:r>
      <w:r>
        <w:rPr>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319405</wp:posOffset>
                </wp:positionH>
                <wp:positionV relativeFrom="paragraph">
                  <wp:posOffset>81280</wp:posOffset>
                </wp:positionV>
                <wp:extent cx="1704975" cy="826135"/>
                <wp:effectExtent l="8890" t="12065" r="10160" b="952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26135"/>
                        </a:xfrm>
                        <a:prstGeom prst="cube">
                          <a:avLst>
                            <a:gd name="adj" fmla="val 25000"/>
                          </a:avLst>
                        </a:prstGeom>
                        <a:solidFill>
                          <a:srgbClr val="FFFF00"/>
                        </a:solidFill>
                        <a:ln w="12700">
                          <a:solidFill>
                            <a:srgbClr val="000000"/>
                          </a:solidFill>
                          <a:miter lim="800000"/>
                          <a:headEnd/>
                          <a:tailEnd/>
                        </a:ln>
                      </wps:spPr>
                      <wps:txbx>
                        <w:txbxContent>
                          <w:p w:rsidR="00A90EF7" w:rsidRPr="002C2E81" w:rsidRDefault="00A90EF7" w:rsidP="00FA2A75">
                            <w:pPr>
                              <w:jc w:val="center"/>
                              <w:rPr>
                                <w:b/>
                                <w:sz w:val="22"/>
                              </w:rPr>
                            </w:pPr>
                            <w:r w:rsidRPr="002C2E81">
                              <w:rPr>
                                <w:b/>
                                <w:sz w:val="22"/>
                              </w:rPr>
                              <w:t>Масштаб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8" type="#_x0000_t16" style="position:absolute;margin-left:25.15pt;margin-top:6.4pt;width:134.25pt;height:6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" fillcolor="yellow" strokeweight="1pt">
                <v:textbox>
                  <w:txbxContent>
                    <w:p w:rsidR="00A90EF7" w:rsidRPr="002C2E81" w:rsidRDefault="00A90EF7" w:rsidP="00FA2A75">
                      <w:pPr>
                        <w:jc w:val="center"/>
                        <w:rPr>
                          <w:b/>
                          <w:sz w:val="22"/>
                        </w:rPr>
                      </w:pPr>
                      <w:r w:rsidRPr="002C2E81">
                        <w:rPr>
                          <w:b/>
                          <w:sz w:val="22"/>
                        </w:rPr>
                        <w:t>Масштаб деятельности</w:t>
                      </w:r>
                    </w:p>
                  </w:txbxContent>
                </v:textbox>
              </v:shape>
            </w:pict>
          </mc:Fallback>
        </mc:AlternateContent>
      </w:r>
    </w:p>
    <w:p w:rsidR="00FA2A75" w:rsidRPr="00D26F19" w:rsidRDefault="00902BF4" w:rsidP="00FA2A75">
      <w:pPr>
        <w:rPr>
          <w:sz w:val="28"/>
          <w:szCs w:val="28"/>
        </w:rPr>
      </w:pPr>
      <w:r>
        <w:rPr>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3918585</wp:posOffset>
                </wp:positionH>
                <wp:positionV relativeFrom="paragraph">
                  <wp:posOffset>191135</wp:posOffset>
                </wp:positionV>
                <wp:extent cx="189230" cy="0"/>
                <wp:effectExtent l="17145" t="65405" r="22225" b="5842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15.05pt" to="323.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rvKA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" strokeweight="1.5pt">
                <v:stroke endarrow="block"/>
              </v:line>
            </w:pict>
          </mc:Fallback>
        </mc:AlternateContent>
      </w:r>
      <w:r>
        <w:rPr>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2024380</wp:posOffset>
                </wp:positionH>
                <wp:positionV relativeFrom="paragraph">
                  <wp:posOffset>191135</wp:posOffset>
                </wp:positionV>
                <wp:extent cx="189230" cy="0"/>
                <wp:effectExtent l="18415" t="65405" r="20955" b="58420"/>
                <wp:wrapNone/>
                <wp:docPr id="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15.05pt" to="174.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U+KA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" strokeweight="1.5pt">
                <v:stroke endarrow="block"/>
              </v:line>
            </w:pict>
          </mc:Fallback>
        </mc:AlternateContent>
      </w:r>
    </w:p>
    <w:p w:rsidR="00FA2A75" w:rsidRPr="00D26F19" w:rsidRDefault="00FA2A75" w:rsidP="00FA2A75">
      <w:pPr>
        <w:rPr>
          <w:sz w:val="28"/>
          <w:szCs w:val="28"/>
        </w:rPr>
      </w:pPr>
    </w:p>
    <w:p w:rsidR="006B1DF1" w:rsidRDefault="008E424E" w:rsidP="008E424E">
      <w:pPr>
        <w:jc w:val="center"/>
        <w:rPr>
          <w:b/>
          <w:szCs w:val="24"/>
        </w:rPr>
        <w:sectPr w:rsidR="006B1DF1" w:rsidSect="00E32DC2">
          <w:pgSz w:w="11906" w:h="16838"/>
          <w:pgMar w:top="1134" w:right="850" w:bottom="1134" w:left="1701" w:header="708" w:footer="708" w:gutter="0"/>
          <w:cols w:space="708"/>
          <w:docGrid w:linePitch="360"/>
        </w:sectPr>
      </w:pPr>
      <w:r w:rsidRPr="008E424E">
        <w:rPr>
          <w:b/>
          <w:sz w:val="22"/>
        </w:rPr>
        <w:t xml:space="preserve">Рис. </w:t>
      </w:r>
      <w:r w:rsidR="00927130">
        <w:rPr>
          <w:b/>
          <w:sz w:val="22"/>
        </w:rPr>
        <w:t>1</w:t>
      </w:r>
      <w:r w:rsidR="00EA3CE5">
        <w:rPr>
          <w:b/>
          <w:sz w:val="22"/>
        </w:rPr>
        <w:t>6</w:t>
      </w:r>
      <w:r w:rsidRPr="008010AB">
        <w:rPr>
          <w:sz w:val="28"/>
          <w:szCs w:val="28"/>
        </w:rPr>
        <w:t>.</w:t>
      </w:r>
      <w:r w:rsidRPr="00154442">
        <w:rPr>
          <w:szCs w:val="24"/>
        </w:rPr>
        <w:t xml:space="preserve"> </w:t>
      </w:r>
      <w:r w:rsidRPr="00154442">
        <w:rPr>
          <w:b/>
          <w:szCs w:val="24"/>
        </w:rPr>
        <w:t>Механ</w:t>
      </w:r>
      <w:r>
        <w:rPr>
          <w:b/>
          <w:szCs w:val="24"/>
        </w:rPr>
        <w:t>и</w:t>
      </w:r>
      <w:r w:rsidRPr="00154442">
        <w:rPr>
          <w:b/>
          <w:szCs w:val="24"/>
        </w:rPr>
        <w:t xml:space="preserve">зм </w:t>
      </w:r>
      <w:r>
        <w:rPr>
          <w:b/>
          <w:szCs w:val="24"/>
        </w:rPr>
        <w:t>формирования бизнес-модели</w:t>
      </w:r>
      <w:r w:rsidRPr="00154442">
        <w:rPr>
          <w:b/>
          <w:szCs w:val="24"/>
        </w:rPr>
        <w:t xml:space="preserve"> </w:t>
      </w:r>
      <w:r>
        <w:rPr>
          <w:b/>
          <w:szCs w:val="24"/>
        </w:rPr>
        <w:t>(</w:t>
      </w:r>
      <w:r w:rsidR="00EA3CE5">
        <w:rPr>
          <w:b/>
          <w:szCs w:val="24"/>
        </w:rPr>
        <w:t>А. Сливотс</w:t>
      </w:r>
      <w:r w:rsidRPr="00154442">
        <w:rPr>
          <w:b/>
          <w:szCs w:val="24"/>
        </w:rPr>
        <w:t>ки</w:t>
      </w:r>
      <w:r>
        <w:rPr>
          <w:b/>
          <w:szCs w:val="24"/>
        </w:rPr>
        <w:t>)</w:t>
      </w:r>
    </w:p>
    <w:p w:rsidR="006B1DF1" w:rsidRDefault="006B1DF1" w:rsidP="006B1DF1">
      <w:pPr>
        <w:pStyle w:val="3"/>
      </w:pPr>
      <w:bookmarkStart w:id="15" w:name="_Toc379188826"/>
      <w:r>
        <w:t>Подход Гэри Хэмела</w:t>
      </w:r>
      <w:bookmarkEnd w:id="15"/>
    </w:p>
    <w:p w:rsidR="006B1DF1" w:rsidRDefault="006B1DF1" w:rsidP="006B1DF1">
      <w:pPr>
        <w:jc w:val="both"/>
      </w:pPr>
      <w:r w:rsidRPr="006B1DF1">
        <w:rPr>
          <w:b/>
        </w:rPr>
        <w:t xml:space="preserve">Гэри </w:t>
      </w:r>
      <w:r>
        <w:rPr>
          <w:b/>
        </w:rPr>
        <w:t>Хэ</w:t>
      </w:r>
      <w:r w:rsidRPr="006B1DF1">
        <w:rPr>
          <w:b/>
        </w:rPr>
        <w:t>мел</w:t>
      </w:r>
      <w:r w:rsidRPr="006B1DF1">
        <w:t xml:space="preserve"> – </w:t>
      </w:r>
      <w:r w:rsidR="00294E26" w:rsidRPr="00294E26">
        <w:t>основатель и председатель совета директоров Strategos, компании, помогающей своим клиентам в разработке революционных стратегий, профессор стратегического и международного менеджмента в London Business School.</w:t>
      </w:r>
      <w:r w:rsidR="00294E26">
        <w:t xml:space="preserve"> </w:t>
      </w:r>
      <w:r w:rsidR="00294E26" w:rsidRPr="00294E26">
        <w:rPr>
          <w:iCs/>
        </w:rPr>
        <w:t>The Economist</w:t>
      </w:r>
      <w:r w:rsidR="00294E26">
        <w:t xml:space="preserve"> </w:t>
      </w:r>
      <w:r w:rsidR="00294E26" w:rsidRPr="00294E26">
        <w:t>назвал Хэмела «главным гуру-стратегом мира»</w:t>
      </w:r>
      <w:r w:rsidR="00294E26">
        <w:t>, а также</w:t>
      </w:r>
      <w:r w:rsidRPr="006B1DF1">
        <w:t xml:space="preserve"> независимый консультант всемирно известных компаний, таких как Rockwell, Motorola, Alcoa, EDS, Ford и Dow Chemical. </w:t>
      </w:r>
    </w:p>
    <w:p w:rsidR="00294E26" w:rsidRDefault="00294E26" w:rsidP="006B1DF1">
      <w:pPr>
        <w:jc w:val="both"/>
      </w:pPr>
      <w:r>
        <w:t xml:space="preserve">Гэри Хэмел – автор книги </w:t>
      </w:r>
      <w:r w:rsidRPr="00294E26">
        <w:rPr>
          <w:b/>
        </w:rPr>
        <w:t>«Во главе революции»</w:t>
      </w:r>
      <w:r>
        <w:rPr>
          <w:b/>
        </w:rPr>
        <w:t xml:space="preserve">, </w:t>
      </w:r>
      <w:r w:rsidRPr="00294E26">
        <w:t xml:space="preserve">в которой он представляет схему, раскрывающую </w:t>
      </w:r>
      <w:r w:rsidRPr="00317122">
        <w:rPr>
          <w:b/>
        </w:rPr>
        <w:t>содержание бизнес-концепции</w:t>
      </w:r>
      <w:r>
        <w:t xml:space="preserve">, и схему, </w:t>
      </w:r>
      <w:r w:rsidR="00317122">
        <w:t>характеризующую</w:t>
      </w:r>
      <w:r w:rsidRPr="00294E26">
        <w:t xml:space="preserve"> </w:t>
      </w:r>
      <w:r w:rsidRPr="00317122">
        <w:rPr>
          <w:b/>
        </w:rPr>
        <w:t>изменения в компании</w:t>
      </w:r>
      <w:r w:rsidRPr="00294E26">
        <w:t>, в зависимости от ее способности к инновациям относительно отрасли и своего прошлого (обновления, революция, гибкость и сокращение расходов).</w:t>
      </w:r>
    </w:p>
    <w:p w:rsidR="00294E26" w:rsidRDefault="00317122" w:rsidP="006B1DF1">
      <w:pPr>
        <w:jc w:val="both"/>
      </w:pPr>
      <w:r>
        <w:t>По мнению автора, «ч</w:t>
      </w:r>
      <w:r w:rsidR="00294E26" w:rsidRPr="00294E26">
        <w:t>тобы стать промреволюционером, следует выработать инстинктивное умение думать о бизнес-моделях во всей их полноте</w:t>
      </w:r>
      <w:r>
        <w:t>»</w:t>
      </w:r>
      <w:sdt>
        <w:sdtPr>
          <w:id w:val="1421553"/>
          <w:citation/>
        </w:sdtPr>
        <w:sdtEndPr/>
        <w:sdtContent>
          <w:r w:rsidR="00A90EF7">
            <w:fldChar w:fldCharType="begin"/>
          </w:r>
          <w:r w:rsidR="00A90EF7">
            <w:instrText xml:space="preserve"> CITATION Хэм07 \l 1049 </w:instrText>
          </w:r>
          <w:r w:rsidR="00A90EF7">
            <w:fldChar w:fldCharType="separate"/>
          </w:r>
          <w:r w:rsidR="00EA3CE5">
            <w:rPr>
              <w:noProof/>
            </w:rPr>
            <w:t xml:space="preserve"> (17)</w:t>
          </w:r>
          <w:r w:rsidR="00A90EF7">
            <w:rPr>
              <w:noProof/>
            </w:rPr>
            <w:fldChar w:fldCharType="end"/>
          </w:r>
        </w:sdtContent>
      </w:sdt>
      <w:r w:rsidR="00294E26" w:rsidRPr="00294E26">
        <w:t>.</w:t>
      </w:r>
    </w:p>
    <w:p w:rsidR="00E43DC1" w:rsidRPr="00E43DC1" w:rsidRDefault="00E43DC1" w:rsidP="006B1DF1">
      <w:pPr>
        <w:jc w:val="both"/>
      </w:pPr>
      <w:r w:rsidRPr="00E43DC1">
        <w:rPr>
          <w:b/>
        </w:rPr>
        <w:t>Структурными элементами</w:t>
      </w:r>
      <w:r>
        <w:t xml:space="preserve"> бизнес-модели являются</w:t>
      </w:r>
      <w:r w:rsidRPr="00E43DC1">
        <w:t>:</w:t>
      </w:r>
    </w:p>
    <w:p w:rsidR="006B1DF1" w:rsidRPr="006B1DF1" w:rsidRDefault="00E43DC1" w:rsidP="00E43DC1">
      <w:pPr>
        <w:numPr>
          <w:ilvl w:val="0"/>
          <w:numId w:val="48"/>
        </w:numPr>
        <w:tabs>
          <w:tab w:val="left" w:pos="910"/>
        </w:tabs>
        <w:spacing w:after="0"/>
        <w:jc w:val="both"/>
      </w:pPr>
      <w:r>
        <w:t>Клиентский интерфейс</w:t>
      </w:r>
      <w:r>
        <w:rPr>
          <w:lang w:val="en-US"/>
        </w:rPr>
        <w:t>;</w:t>
      </w:r>
      <w:r w:rsidR="006B1DF1" w:rsidRPr="006B1DF1">
        <w:t xml:space="preserve"> </w:t>
      </w:r>
    </w:p>
    <w:p w:rsidR="006B1DF1" w:rsidRPr="006B1DF1" w:rsidRDefault="00E43DC1" w:rsidP="00E43DC1">
      <w:pPr>
        <w:numPr>
          <w:ilvl w:val="0"/>
          <w:numId w:val="48"/>
        </w:numPr>
        <w:tabs>
          <w:tab w:val="left" w:pos="910"/>
        </w:tabs>
        <w:spacing w:after="0"/>
        <w:jc w:val="both"/>
      </w:pPr>
      <w:r>
        <w:t>Ключевая стратегия</w:t>
      </w:r>
      <w:r>
        <w:rPr>
          <w:lang w:val="en-US"/>
        </w:rPr>
        <w:t>;</w:t>
      </w:r>
    </w:p>
    <w:p w:rsidR="006B1DF1" w:rsidRPr="006B1DF1" w:rsidRDefault="00E43DC1" w:rsidP="00E43DC1">
      <w:pPr>
        <w:numPr>
          <w:ilvl w:val="0"/>
          <w:numId w:val="48"/>
        </w:numPr>
        <w:tabs>
          <w:tab w:val="left" w:pos="910"/>
        </w:tabs>
        <w:spacing w:after="0"/>
        <w:jc w:val="both"/>
      </w:pPr>
      <w:r>
        <w:t>Стратегические ресурсы</w:t>
      </w:r>
      <w:r>
        <w:rPr>
          <w:lang w:val="en-US"/>
        </w:rPr>
        <w:t>;</w:t>
      </w:r>
    </w:p>
    <w:p w:rsidR="006B1DF1" w:rsidRDefault="00E43DC1" w:rsidP="00E43DC1">
      <w:pPr>
        <w:numPr>
          <w:ilvl w:val="0"/>
          <w:numId w:val="48"/>
        </w:numPr>
        <w:tabs>
          <w:tab w:val="left" w:pos="910"/>
        </w:tabs>
        <w:spacing w:after="0"/>
        <w:jc w:val="both"/>
      </w:pPr>
      <w:r>
        <w:t>Ценностная сеть.</w:t>
      </w:r>
    </w:p>
    <w:p w:rsidR="00E43DC1" w:rsidRDefault="00E43DC1" w:rsidP="00E43DC1">
      <w:pPr>
        <w:tabs>
          <w:tab w:val="left" w:pos="910"/>
        </w:tabs>
        <w:spacing w:after="0"/>
        <w:ind w:left="1260"/>
        <w:jc w:val="both"/>
      </w:pPr>
    </w:p>
    <w:p w:rsidR="00E43DC1" w:rsidRPr="006B1DF1" w:rsidRDefault="00E43DC1" w:rsidP="00E43DC1">
      <w:pPr>
        <w:tabs>
          <w:tab w:val="left" w:pos="910"/>
        </w:tabs>
        <w:spacing w:after="0"/>
        <w:jc w:val="both"/>
      </w:pPr>
      <w:r>
        <w:t>Структурные элементы соединены тремя посредниками (связующими элементами),  а фундаментом бизнес-модели выступают факторы, которые определяют потенциал прибыльности.</w:t>
      </w:r>
    </w:p>
    <w:p w:rsidR="00FA2A75" w:rsidRPr="007E5D55" w:rsidRDefault="00E43DC1" w:rsidP="00FA2A75">
      <w:pPr>
        <w:tabs>
          <w:tab w:val="left" w:pos="910"/>
        </w:tabs>
        <w:spacing w:line="360" w:lineRule="auto"/>
        <w:jc w:val="both"/>
        <w:rPr>
          <w:sz w:val="28"/>
          <w:szCs w:val="28"/>
        </w:rPr>
      </w:pPr>
      <w:r>
        <w:object w:dxaOrig="9996" w:dyaOrig="5460">
          <v:shape id="_x0000_i1030" type="#_x0000_t75" style="width:467.05pt;height:254.8pt" o:ole="">
            <v:imagedata r:id="rId37" o:title=""/>
          </v:shape>
          <o:OLEObject Type="Embed" ProgID="Visio.Drawing.11" ShapeID="_x0000_i1030" DrawAspect="Content" ObjectID="_1453001963" r:id="rId38"/>
        </w:object>
      </w:r>
    </w:p>
    <w:p w:rsidR="00FA2A75" w:rsidRPr="008E424E" w:rsidRDefault="00FA2A75" w:rsidP="00154442">
      <w:pPr>
        <w:shd w:val="clear" w:color="auto" w:fill="FFFFFF"/>
        <w:autoSpaceDE w:val="0"/>
        <w:autoSpaceDN w:val="0"/>
        <w:adjustRightInd w:val="0"/>
        <w:spacing w:line="360" w:lineRule="auto"/>
        <w:jc w:val="center"/>
        <w:rPr>
          <w:b/>
          <w:sz w:val="22"/>
        </w:rPr>
      </w:pPr>
      <w:r w:rsidRPr="008E424E">
        <w:rPr>
          <w:b/>
          <w:sz w:val="22"/>
        </w:rPr>
        <w:t xml:space="preserve">Рис. </w:t>
      </w:r>
      <w:r w:rsidR="00EA3CE5">
        <w:rPr>
          <w:b/>
          <w:sz w:val="22"/>
        </w:rPr>
        <w:t>17</w:t>
      </w:r>
      <w:r w:rsidRPr="008E424E">
        <w:rPr>
          <w:b/>
          <w:sz w:val="22"/>
        </w:rPr>
        <w:t xml:space="preserve">. </w:t>
      </w:r>
      <w:r w:rsidR="008E424E">
        <w:rPr>
          <w:b/>
          <w:sz w:val="22"/>
        </w:rPr>
        <w:t>Элементы бизнес-мо</w:t>
      </w:r>
      <w:r w:rsidR="00154442" w:rsidRPr="008E424E">
        <w:rPr>
          <w:b/>
          <w:sz w:val="22"/>
        </w:rPr>
        <w:t xml:space="preserve">дели </w:t>
      </w:r>
      <w:r w:rsidRPr="008E424E">
        <w:rPr>
          <w:b/>
          <w:sz w:val="22"/>
        </w:rPr>
        <w:t xml:space="preserve"> </w:t>
      </w:r>
      <w:r w:rsidR="008E424E">
        <w:rPr>
          <w:b/>
          <w:sz w:val="22"/>
        </w:rPr>
        <w:t>(</w:t>
      </w:r>
      <w:r w:rsidR="00C40638">
        <w:rPr>
          <w:b/>
          <w:sz w:val="22"/>
        </w:rPr>
        <w:t>Г. Хэ</w:t>
      </w:r>
      <w:r w:rsidRPr="008E424E">
        <w:rPr>
          <w:b/>
          <w:sz w:val="22"/>
        </w:rPr>
        <w:t xml:space="preserve">мел </w:t>
      </w:r>
      <w:r w:rsidR="008E424E">
        <w:rPr>
          <w:b/>
          <w:sz w:val="22"/>
        </w:rPr>
        <w:t>)</w:t>
      </w:r>
    </w:p>
    <w:p w:rsidR="00E43DC1" w:rsidRDefault="00E43DC1" w:rsidP="00E43DC1">
      <w:pPr>
        <w:shd w:val="clear" w:color="auto" w:fill="FFFFFF"/>
        <w:autoSpaceDE w:val="0"/>
        <w:autoSpaceDN w:val="0"/>
        <w:adjustRightInd w:val="0"/>
        <w:jc w:val="both"/>
        <w:rPr>
          <w:szCs w:val="24"/>
          <w:lang w:val="en-US"/>
        </w:rPr>
      </w:pPr>
      <w:r>
        <w:rPr>
          <w:szCs w:val="24"/>
        </w:rPr>
        <w:t xml:space="preserve">Чтобы модель была по-настоящему прибыльной, с предложенной бизнес-концепцией необходимо использовать </w:t>
      </w:r>
      <w:r w:rsidRPr="00E43DC1">
        <w:rPr>
          <w:b/>
          <w:szCs w:val="24"/>
        </w:rPr>
        <w:t>усилители прибыли</w:t>
      </w:r>
      <w:r>
        <w:rPr>
          <w:szCs w:val="24"/>
        </w:rPr>
        <w:t>. Все усилители можно сгруппировать в 4 категории</w:t>
      </w:r>
      <w:r>
        <w:rPr>
          <w:szCs w:val="24"/>
          <w:lang w:val="en-US"/>
        </w:rPr>
        <w:t>:</w:t>
      </w:r>
    </w:p>
    <w:p w:rsidR="00E43DC1" w:rsidRPr="00E43DC1" w:rsidRDefault="00E43DC1" w:rsidP="00E43DC1">
      <w:pPr>
        <w:numPr>
          <w:ilvl w:val="0"/>
          <w:numId w:val="48"/>
        </w:numPr>
        <w:tabs>
          <w:tab w:val="left" w:pos="910"/>
        </w:tabs>
        <w:spacing w:after="0"/>
        <w:jc w:val="both"/>
      </w:pPr>
      <w:r w:rsidRPr="00E43DC1">
        <w:t>Увеличивающаяся отдача.</w:t>
      </w:r>
    </w:p>
    <w:p w:rsidR="00E43DC1" w:rsidRPr="00E43DC1" w:rsidRDefault="00E43DC1" w:rsidP="00E43DC1">
      <w:pPr>
        <w:numPr>
          <w:ilvl w:val="0"/>
          <w:numId w:val="48"/>
        </w:numPr>
        <w:tabs>
          <w:tab w:val="left" w:pos="910"/>
        </w:tabs>
        <w:spacing w:after="0"/>
        <w:jc w:val="both"/>
      </w:pPr>
      <w:r w:rsidRPr="00E43DC1">
        <w:t>«Выключение» конкурентов.</w:t>
      </w:r>
    </w:p>
    <w:p w:rsidR="00E43DC1" w:rsidRPr="00E43DC1" w:rsidRDefault="00E43DC1" w:rsidP="00E43DC1">
      <w:pPr>
        <w:numPr>
          <w:ilvl w:val="0"/>
          <w:numId w:val="48"/>
        </w:numPr>
        <w:tabs>
          <w:tab w:val="left" w:pos="910"/>
        </w:tabs>
        <w:spacing w:after="0"/>
        <w:jc w:val="both"/>
      </w:pPr>
      <w:r w:rsidRPr="00E43DC1">
        <w:t>Стратегическая экономия.</w:t>
      </w:r>
    </w:p>
    <w:p w:rsidR="00E43DC1" w:rsidRDefault="00E43DC1" w:rsidP="00E43DC1">
      <w:pPr>
        <w:numPr>
          <w:ilvl w:val="0"/>
          <w:numId w:val="48"/>
        </w:numPr>
        <w:tabs>
          <w:tab w:val="left" w:pos="910"/>
        </w:tabs>
        <w:spacing w:after="0"/>
        <w:jc w:val="both"/>
      </w:pPr>
      <w:r w:rsidRPr="00E43DC1">
        <w:t>Стратегическая гибкость.</w:t>
      </w:r>
    </w:p>
    <w:p w:rsidR="00E43DC1" w:rsidRPr="00E43DC1" w:rsidRDefault="00E43DC1" w:rsidP="00E43DC1">
      <w:pPr>
        <w:pStyle w:val="a6"/>
        <w:shd w:val="clear" w:color="auto" w:fill="FFFFFF"/>
        <w:jc w:val="both"/>
        <w:rPr>
          <w:rFonts w:ascii="Arial" w:eastAsiaTheme="minorHAnsi" w:hAnsi="Arial" w:cstheme="minorBidi"/>
          <w:lang w:eastAsia="en-US"/>
        </w:rPr>
      </w:pPr>
      <w:r w:rsidRPr="00E43DC1">
        <w:rPr>
          <w:rFonts w:ascii="Arial" w:eastAsiaTheme="minorHAnsi" w:hAnsi="Arial" w:cstheme="minorBidi"/>
          <w:lang w:eastAsia="en-US"/>
        </w:rPr>
        <w:t xml:space="preserve">Первые два, </w:t>
      </w:r>
      <w:r w:rsidRPr="00E43DC1">
        <w:rPr>
          <w:rFonts w:ascii="Arial" w:eastAsiaTheme="minorHAnsi" w:hAnsi="Arial" w:cstheme="minorBidi"/>
          <w:b/>
          <w:lang w:eastAsia="en-US"/>
        </w:rPr>
        <w:t>увеличивающаяся отдача</w:t>
      </w:r>
      <w:r w:rsidRPr="00E43DC1">
        <w:rPr>
          <w:rFonts w:ascii="Arial" w:eastAsiaTheme="minorHAnsi" w:hAnsi="Arial" w:cstheme="minorBidi"/>
          <w:lang w:eastAsia="en-US"/>
        </w:rPr>
        <w:t xml:space="preserve"> и </w:t>
      </w:r>
      <w:r w:rsidRPr="00E43DC1">
        <w:rPr>
          <w:rFonts w:ascii="Arial" w:eastAsiaTheme="minorHAnsi" w:hAnsi="Arial" w:cstheme="minorBidi"/>
          <w:b/>
          <w:lang w:eastAsia="en-US"/>
        </w:rPr>
        <w:t>«выключение» конкурентов</w:t>
      </w:r>
      <w:r>
        <w:rPr>
          <w:rFonts w:ascii="Arial" w:eastAsiaTheme="minorHAnsi" w:hAnsi="Arial" w:cstheme="minorBidi"/>
          <w:lang w:eastAsia="en-US"/>
        </w:rPr>
        <w:t>»</w:t>
      </w:r>
      <w:r w:rsidRPr="00E43DC1">
        <w:rPr>
          <w:rFonts w:ascii="Arial" w:eastAsiaTheme="minorHAnsi" w:hAnsi="Arial" w:cstheme="minorBidi"/>
          <w:lang w:eastAsia="en-US"/>
        </w:rPr>
        <w:t xml:space="preserve">, — синонимы </w:t>
      </w:r>
      <w:r w:rsidRPr="00E777F7">
        <w:rPr>
          <w:rFonts w:ascii="Arial" w:eastAsiaTheme="minorHAnsi" w:hAnsi="Arial" w:cstheme="minorBidi"/>
          <w:b/>
          <w:lang w:eastAsia="en-US"/>
        </w:rPr>
        <w:t>монополии</w:t>
      </w:r>
      <w:r w:rsidRPr="00E43DC1">
        <w:rPr>
          <w:rFonts w:ascii="Arial" w:eastAsiaTheme="minorHAnsi" w:hAnsi="Arial" w:cstheme="minorBidi"/>
          <w:lang w:eastAsia="en-US"/>
        </w:rPr>
        <w:t xml:space="preserve">. В конечном счете, </w:t>
      </w:r>
      <w:r w:rsidRPr="00E777F7">
        <w:rPr>
          <w:rFonts w:ascii="Arial" w:eastAsiaTheme="minorHAnsi" w:hAnsi="Arial" w:cstheme="minorBidi"/>
          <w:b/>
          <w:lang w:eastAsia="en-US"/>
        </w:rPr>
        <w:t>инновация бизнес-концепции</w:t>
      </w:r>
      <w:r w:rsidRPr="00E43DC1">
        <w:rPr>
          <w:rFonts w:ascii="Arial" w:eastAsiaTheme="minorHAnsi" w:hAnsi="Arial" w:cstheme="minorBidi"/>
          <w:lang w:eastAsia="en-US"/>
        </w:rPr>
        <w:t xml:space="preserve"> — это поиск временных монополий. В то время как революционные бизнес-концепции имеют свойство подрывать укоренившуюся монополию, бизнес-концепция с сильными монопольными тенденциями способна выдержать длительную осаду возможных конкурентов, прежде чем рухнет. В общем случае, чем сильнее монополия, тем большая инновация требуется, чтобы лишить места ее обладателей</w:t>
      </w:r>
      <w:sdt>
        <w:sdtPr>
          <w:rPr>
            <w:rFonts w:ascii="Arial" w:eastAsiaTheme="minorHAnsi" w:hAnsi="Arial" w:cstheme="minorBidi"/>
            <w:lang w:eastAsia="en-US"/>
          </w:rPr>
          <w:id w:val="1421557"/>
          <w:citation/>
        </w:sdtPr>
        <w:sdtEndPr/>
        <w:sdtContent>
          <w:r w:rsidR="00E777F7">
            <w:rPr>
              <w:rFonts w:ascii="Arial" w:eastAsiaTheme="minorHAnsi" w:hAnsi="Arial" w:cstheme="minorBidi"/>
              <w:lang w:eastAsia="en-US"/>
            </w:rPr>
            <w:fldChar w:fldCharType="begin"/>
          </w:r>
          <w:r w:rsidR="00E777F7">
            <w:rPr>
              <w:rFonts w:ascii="Arial" w:eastAsiaTheme="minorHAnsi" w:hAnsi="Arial" w:cstheme="minorBidi"/>
              <w:lang w:eastAsia="en-US"/>
            </w:rPr>
            <w:instrText xml:space="preserve"> CITATION Хэм07 \l 1049 </w:instrText>
          </w:r>
          <w:r w:rsidR="00E777F7">
            <w:rPr>
              <w:rFonts w:ascii="Arial" w:eastAsiaTheme="minorHAnsi" w:hAnsi="Arial" w:cstheme="minorBidi"/>
              <w:lang w:eastAsia="en-US"/>
            </w:rPr>
            <w:fldChar w:fldCharType="separate"/>
          </w:r>
          <w:r w:rsidR="00EA3CE5">
            <w:rPr>
              <w:rFonts w:ascii="Arial" w:eastAsiaTheme="minorHAnsi" w:hAnsi="Arial" w:cstheme="minorBidi"/>
              <w:noProof/>
              <w:lang w:eastAsia="en-US"/>
            </w:rPr>
            <w:t xml:space="preserve"> </w:t>
          </w:r>
          <w:r w:rsidR="00EA3CE5" w:rsidRPr="00EA3CE5">
            <w:rPr>
              <w:rFonts w:ascii="Arial" w:eastAsiaTheme="minorHAnsi" w:hAnsi="Arial" w:cstheme="minorBidi"/>
              <w:noProof/>
              <w:lang w:eastAsia="en-US"/>
            </w:rPr>
            <w:t>(17)</w:t>
          </w:r>
          <w:r w:rsidR="00E777F7">
            <w:rPr>
              <w:rFonts w:ascii="Arial" w:eastAsiaTheme="minorHAnsi" w:hAnsi="Arial" w:cstheme="minorBidi"/>
              <w:lang w:eastAsia="en-US"/>
            </w:rPr>
            <w:fldChar w:fldCharType="end"/>
          </w:r>
        </w:sdtContent>
      </w:sdt>
      <w:r w:rsidRPr="00E43DC1">
        <w:rPr>
          <w:rFonts w:ascii="Arial" w:eastAsiaTheme="minorHAnsi" w:hAnsi="Arial" w:cstheme="minorBidi"/>
          <w:lang w:eastAsia="en-US"/>
        </w:rPr>
        <w:t>.</w:t>
      </w:r>
    </w:p>
    <w:p w:rsidR="00E04C3A" w:rsidRDefault="00E777F7" w:rsidP="00E777F7">
      <w:pPr>
        <w:shd w:val="clear" w:color="auto" w:fill="FFFFFF"/>
        <w:autoSpaceDE w:val="0"/>
        <w:autoSpaceDN w:val="0"/>
        <w:adjustRightInd w:val="0"/>
        <w:jc w:val="both"/>
        <w:rPr>
          <w:szCs w:val="24"/>
        </w:rPr>
      </w:pPr>
      <w:r w:rsidRPr="00E777F7">
        <w:rPr>
          <w:b/>
          <w:szCs w:val="24"/>
        </w:rPr>
        <w:t>Стратегическая экономия</w:t>
      </w:r>
      <w:r w:rsidRPr="00E777F7">
        <w:rPr>
          <w:szCs w:val="24"/>
        </w:rPr>
        <w:t xml:space="preserve">, в отличие от операционной эффективности,  возникает не вследствие операционного совершенства, но вытекает из самой бизнес-концепции и бывает трех разновидностей: </w:t>
      </w:r>
      <w:r w:rsidRPr="00E777F7">
        <w:rPr>
          <w:b/>
          <w:szCs w:val="24"/>
        </w:rPr>
        <w:t>на масштабах, фокусе и объеме</w:t>
      </w:r>
      <w:sdt>
        <w:sdtPr>
          <w:rPr>
            <w:szCs w:val="24"/>
          </w:rPr>
          <w:id w:val="1421558"/>
          <w:citation/>
        </w:sdtPr>
        <w:sdtEndPr/>
        <w:sdtContent>
          <w:r>
            <w:rPr>
              <w:szCs w:val="24"/>
            </w:rPr>
            <w:fldChar w:fldCharType="begin"/>
          </w:r>
          <w:r>
            <w:rPr>
              <w:szCs w:val="24"/>
            </w:rPr>
            <w:instrText xml:space="preserve"> CITATION Хэм07 \l 1049 </w:instrText>
          </w:r>
          <w:r>
            <w:rPr>
              <w:szCs w:val="24"/>
            </w:rPr>
            <w:fldChar w:fldCharType="separate"/>
          </w:r>
          <w:r w:rsidR="00EA3CE5">
            <w:rPr>
              <w:noProof/>
              <w:szCs w:val="24"/>
            </w:rPr>
            <w:t xml:space="preserve"> </w:t>
          </w:r>
          <w:r w:rsidR="00EA3CE5" w:rsidRPr="00EA3CE5">
            <w:rPr>
              <w:noProof/>
              <w:szCs w:val="24"/>
            </w:rPr>
            <w:t>(17)</w:t>
          </w:r>
          <w:r>
            <w:rPr>
              <w:szCs w:val="24"/>
            </w:rPr>
            <w:fldChar w:fldCharType="end"/>
          </w:r>
        </w:sdtContent>
      </w:sdt>
      <w:r w:rsidRPr="00E777F7">
        <w:rPr>
          <w:szCs w:val="24"/>
        </w:rPr>
        <w:t>.</w:t>
      </w:r>
    </w:p>
    <w:p w:rsidR="00E777F7" w:rsidRDefault="00E777F7" w:rsidP="00E777F7">
      <w:pPr>
        <w:shd w:val="clear" w:color="auto" w:fill="FFFFFF"/>
        <w:autoSpaceDE w:val="0"/>
        <w:autoSpaceDN w:val="0"/>
        <w:adjustRightInd w:val="0"/>
        <w:jc w:val="both"/>
        <w:rPr>
          <w:szCs w:val="24"/>
        </w:rPr>
      </w:pPr>
      <w:r w:rsidRPr="00E777F7">
        <w:rPr>
          <w:szCs w:val="24"/>
        </w:rPr>
        <w:t xml:space="preserve">В быстро меняющемся мире с непредсказуемыми циклами спроса </w:t>
      </w:r>
      <w:r w:rsidRPr="00E777F7">
        <w:rPr>
          <w:b/>
          <w:szCs w:val="24"/>
        </w:rPr>
        <w:t>стратегическая гибкость</w:t>
      </w:r>
      <w:r w:rsidRPr="00E777F7">
        <w:rPr>
          <w:szCs w:val="24"/>
        </w:rPr>
        <w:t xml:space="preserve"> может генерировать более высокие прибыли, помогая компании оставаться идеально настроенной на рынок и избегать попадания в ловушку бесперспективных бизнес-моделей. Стратегическая гибкость обеспечивается </w:t>
      </w:r>
      <w:r w:rsidRPr="00E777F7">
        <w:rPr>
          <w:b/>
          <w:szCs w:val="24"/>
        </w:rPr>
        <w:t>объемом портфеля</w:t>
      </w:r>
      <w:r w:rsidRPr="00E777F7">
        <w:rPr>
          <w:szCs w:val="24"/>
        </w:rPr>
        <w:t xml:space="preserve">, </w:t>
      </w:r>
      <w:r w:rsidRPr="00E777F7">
        <w:rPr>
          <w:b/>
          <w:szCs w:val="24"/>
        </w:rPr>
        <w:t>операционной резвостью</w:t>
      </w:r>
      <w:r w:rsidRPr="00E777F7">
        <w:rPr>
          <w:szCs w:val="24"/>
        </w:rPr>
        <w:t xml:space="preserve"> и </w:t>
      </w:r>
      <w:r w:rsidRPr="00E777F7">
        <w:rPr>
          <w:b/>
          <w:szCs w:val="24"/>
        </w:rPr>
        <w:t>низкой точкой безубыточности</w:t>
      </w:r>
      <w:sdt>
        <w:sdtPr>
          <w:rPr>
            <w:b/>
            <w:szCs w:val="24"/>
          </w:rPr>
          <w:id w:val="1421559"/>
          <w:citation/>
        </w:sdtPr>
        <w:sdtEndPr/>
        <w:sdtContent>
          <w:r>
            <w:rPr>
              <w:b/>
              <w:szCs w:val="24"/>
            </w:rPr>
            <w:fldChar w:fldCharType="begin"/>
          </w:r>
          <w:r>
            <w:rPr>
              <w:b/>
              <w:szCs w:val="24"/>
            </w:rPr>
            <w:instrText xml:space="preserve"> CITATION Хэм07 \l 1049 </w:instrText>
          </w:r>
          <w:r>
            <w:rPr>
              <w:b/>
              <w:szCs w:val="24"/>
            </w:rPr>
            <w:fldChar w:fldCharType="separate"/>
          </w:r>
          <w:r w:rsidR="00EA3CE5">
            <w:rPr>
              <w:b/>
              <w:noProof/>
              <w:szCs w:val="24"/>
            </w:rPr>
            <w:t xml:space="preserve"> </w:t>
          </w:r>
          <w:r w:rsidR="00EA3CE5" w:rsidRPr="00EA3CE5">
            <w:rPr>
              <w:noProof/>
              <w:szCs w:val="24"/>
            </w:rPr>
            <w:t>(17)</w:t>
          </w:r>
          <w:r>
            <w:rPr>
              <w:b/>
              <w:szCs w:val="24"/>
            </w:rPr>
            <w:fldChar w:fldCharType="end"/>
          </w:r>
        </w:sdtContent>
      </w:sdt>
      <w:r w:rsidRPr="00E777F7">
        <w:rPr>
          <w:szCs w:val="24"/>
        </w:rPr>
        <w:t>.</w:t>
      </w:r>
    </w:p>
    <w:p w:rsidR="00E777F7" w:rsidRDefault="00E777F7" w:rsidP="00E777F7">
      <w:pPr>
        <w:shd w:val="clear" w:color="auto" w:fill="FFFFFF"/>
        <w:autoSpaceDE w:val="0"/>
        <w:autoSpaceDN w:val="0"/>
        <w:adjustRightInd w:val="0"/>
        <w:jc w:val="both"/>
        <w:rPr>
          <w:szCs w:val="24"/>
        </w:rPr>
      </w:pPr>
      <w:r>
        <w:rPr>
          <w:szCs w:val="24"/>
        </w:rPr>
        <w:t>Таким образом, и</w:t>
      </w:r>
      <w:r w:rsidRPr="00E777F7">
        <w:rPr>
          <w:szCs w:val="24"/>
        </w:rPr>
        <w:t xml:space="preserve">меются две причины, по которым необходимо выработать инстинктивную способность изображать инновации в терминах новых </w:t>
      </w:r>
      <w:r w:rsidRPr="00E777F7">
        <w:rPr>
          <w:b/>
          <w:szCs w:val="24"/>
        </w:rPr>
        <w:t>бизнес-концепций</w:t>
      </w:r>
      <w:r w:rsidRPr="00E777F7">
        <w:rPr>
          <w:szCs w:val="24"/>
        </w:rPr>
        <w:t xml:space="preserve">, а конкуренцию — как соревнование </w:t>
      </w:r>
      <w:r w:rsidRPr="00E777F7">
        <w:rPr>
          <w:b/>
          <w:szCs w:val="24"/>
        </w:rPr>
        <w:t>бизнес-моделей</w:t>
      </w:r>
      <w:r w:rsidRPr="00E777F7">
        <w:rPr>
          <w:szCs w:val="24"/>
        </w:rPr>
        <w:t xml:space="preserve">. (Вспомним, бизнес-концепция и бизнес-модель сделаны из одного теста: бизнес-модель — это просто бизнес-концепция, претворенная в жизнь.) </w:t>
      </w:r>
    </w:p>
    <w:p w:rsidR="00E777F7" w:rsidRDefault="00E777F7" w:rsidP="00E777F7">
      <w:pPr>
        <w:shd w:val="clear" w:color="auto" w:fill="FFFFFF"/>
        <w:autoSpaceDE w:val="0"/>
        <w:autoSpaceDN w:val="0"/>
        <w:adjustRightInd w:val="0"/>
        <w:jc w:val="both"/>
        <w:rPr>
          <w:szCs w:val="24"/>
        </w:rPr>
      </w:pPr>
      <w:r w:rsidRPr="00E777F7">
        <w:rPr>
          <w:szCs w:val="24"/>
        </w:rPr>
        <w:t xml:space="preserve">Во-первых, так можно </w:t>
      </w:r>
      <w:r w:rsidRPr="00E777F7">
        <w:rPr>
          <w:b/>
          <w:szCs w:val="24"/>
        </w:rPr>
        <w:t>сконструировать крепкий б</w:t>
      </w:r>
      <w:r w:rsidRPr="00E777F7">
        <w:rPr>
          <w:szCs w:val="24"/>
        </w:rPr>
        <w:t xml:space="preserve">изнес вокруг вашего озарения ценой в миллиард долларов. Полупродуманные идеи не получают финансирования. </w:t>
      </w:r>
    </w:p>
    <w:p w:rsidR="00E777F7" w:rsidRDefault="00E777F7" w:rsidP="00E777F7">
      <w:pPr>
        <w:shd w:val="clear" w:color="auto" w:fill="FFFFFF"/>
        <w:autoSpaceDE w:val="0"/>
        <w:autoSpaceDN w:val="0"/>
        <w:adjustRightInd w:val="0"/>
        <w:jc w:val="both"/>
        <w:rPr>
          <w:szCs w:val="24"/>
        </w:rPr>
        <w:sectPr w:rsidR="00E777F7" w:rsidSect="00E32DC2">
          <w:pgSz w:w="11906" w:h="16838"/>
          <w:pgMar w:top="1134" w:right="850" w:bottom="1134" w:left="1701" w:header="708" w:footer="708" w:gutter="0"/>
          <w:cols w:space="708"/>
          <w:docGrid w:linePitch="360"/>
        </w:sectPr>
      </w:pPr>
      <w:r w:rsidRPr="00E777F7">
        <w:rPr>
          <w:szCs w:val="24"/>
        </w:rPr>
        <w:t xml:space="preserve">Во-вторых, так вы сумеете </w:t>
      </w:r>
      <w:r w:rsidRPr="00E777F7">
        <w:rPr>
          <w:b/>
          <w:szCs w:val="24"/>
        </w:rPr>
        <w:t>избежать пут лояльности</w:t>
      </w:r>
      <w:r w:rsidRPr="00E777F7">
        <w:rPr>
          <w:szCs w:val="24"/>
        </w:rPr>
        <w:t>, которыми действующая бизнес-модель опутывает ваше воображение</w:t>
      </w:r>
      <w:sdt>
        <w:sdtPr>
          <w:rPr>
            <w:szCs w:val="24"/>
          </w:rPr>
          <w:id w:val="1421560"/>
          <w:citation/>
        </w:sdtPr>
        <w:sdtEndPr/>
        <w:sdtContent>
          <w:r>
            <w:rPr>
              <w:szCs w:val="24"/>
            </w:rPr>
            <w:fldChar w:fldCharType="begin"/>
          </w:r>
          <w:r>
            <w:rPr>
              <w:szCs w:val="24"/>
            </w:rPr>
            <w:instrText xml:space="preserve"> CITATION Хэм07 \l 1049 </w:instrText>
          </w:r>
          <w:r>
            <w:rPr>
              <w:szCs w:val="24"/>
            </w:rPr>
            <w:fldChar w:fldCharType="separate"/>
          </w:r>
          <w:r w:rsidR="00EA3CE5">
            <w:rPr>
              <w:noProof/>
              <w:szCs w:val="24"/>
            </w:rPr>
            <w:t xml:space="preserve"> </w:t>
          </w:r>
          <w:r w:rsidR="00EA3CE5" w:rsidRPr="00EA3CE5">
            <w:rPr>
              <w:noProof/>
              <w:szCs w:val="24"/>
            </w:rPr>
            <w:t>(17)</w:t>
          </w:r>
          <w:r>
            <w:rPr>
              <w:szCs w:val="24"/>
            </w:rPr>
            <w:fldChar w:fldCharType="end"/>
          </w:r>
        </w:sdtContent>
      </w:sdt>
      <w:r w:rsidR="00C40638">
        <w:rPr>
          <w:szCs w:val="24"/>
        </w:rPr>
        <w:t>.</w:t>
      </w:r>
    </w:p>
    <w:p w:rsidR="00E60CB5" w:rsidRDefault="00E60CB5" w:rsidP="00E60CB5">
      <w:pPr>
        <w:pStyle w:val="3"/>
      </w:pPr>
      <w:bookmarkStart w:id="16" w:name="_Toc379188827"/>
      <w:r>
        <w:t>Подход М. Джонсона, К. Кристенсена и Х.Кагерманна.</w:t>
      </w:r>
      <w:bookmarkEnd w:id="16"/>
      <w:r>
        <w:t xml:space="preserve"> </w:t>
      </w:r>
    </w:p>
    <w:p w:rsidR="00E60CB5" w:rsidRPr="0072728D" w:rsidRDefault="00E60CB5" w:rsidP="00E60CB5">
      <w:pPr>
        <w:jc w:val="both"/>
        <w:rPr>
          <w:rFonts w:ascii="Times New Roman" w:hAnsi="Times New Roman" w:cs="Times New Roman"/>
          <w:sz w:val="28"/>
          <w:szCs w:val="28"/>
        </w:rPr>
      </w:pPr>
      <w:r>
        <w:t xml:space="preserve">Маркетологи </w:t>
      </w:r>
      <w:r w:rsidRPr="0073171D">
        <w:t>М. Джонсон, К. Кристенсен и Х. Кагерманн</w:t>
      </w:r>
      <w:r>
        <w:t xml:space="preserve"> считают, что бизнес-модель состоит из следующих элементов</w:t>
      </w:r>
      <w:r w:rsidRPr="0073171D">
        <w:t>:</w:t>
      </w:r>
      <w:r w:rsidRPr="00A07A1D">
        <w:rPr>
          <w:rFonts w:ascii="Times New Roman" w:hAnsi="Times New Roman" w:cs="Times New Roman"/>
          <w:sz w:val="28"/>
          <w:szCs w:val="28"/>
        </w:rPr>
        <w:t xml:space="preserve"> </w:t>
      </w:r>
    </w:p>
    <w:p w:rsidR="00E60CB5" w:rsidRDefault="0072728D" w:rsidP="00E60CB5">
      <w:pPr>
        <w:jc w:val="both"/>
      </w:pPr>
      <w:r>
        <w:object w:dxaOrig="13556" w:dyaOrig="9892">
          <v:shape id="_x0000_i1031" type="#_x0000_t75" style="width:416.95pt;height:304.9pt" o:ole="">
            <v:imagedata r:id="rId39" o:title=""/>
          </v:shape>
          <o:OLEObject Type="Embed" ProgID="Visio.Drawing.11" ShapeID="_x0000_i1031" DrawAspect="Content" ObjectID="_1453001964" r:id="rId40"/>
        </w:object>
      </w:r>
    </w:p>
    <w:p w:rsidR="00EA3CE5" w:rsidRPr="00EA3CE5" w:rsidRDefault="00EA3CE5" w:rsidP="00EA3CE5">
      <w:pPr>
        <w:shd w:val="clear" w:color="auto" w:fill="FFFFFF"/>
        <w:autoSpaceDE w:val="0"/>
        <w:autoSpaceDN w:val="0"/>
        <w:adjustRightInd w:val="0"/>
        <w:spacing w:line="360" w:lineRule="auto"/>
        <w:jc w:val="center"/>
        <w:rPr>
          <w:b/>
          <w:sz w:val="22"/>
        </w:rPr>
      </w:pPr>
      <w:r w:rsidRPr="008E424E">
        <w:rPr>
          <w:b/>
          <w:sz w:val="22"/>
        </w:rPr>
        <w:t xml:space="preserve">Рис. </w:t>
      </w:r>
      <w:r>
        <w:rPr>
          <w:b/>
          <w:sz w:val="22"/>
        </w:rPr>
        <w:t>18</w:t>
      </w:r>
      <w:r w:rsidRPr="008E424E">
        <w:rPr>
          <w:b/>
          <w:sz w:val="22"/>
        </w:rPr>
        <w:t xml:space="preserve">. </w:t>
      </w:r>
      <w:r>
        <w:rPr>
          <w:b/>
          <w:sz w:val="22"/>
        </w:rPr>
        <w:t>Элементы бизнес-мо</w:t>
      </w:r>
      <w:r w:rsidRPr="008E424E">
        <w:rPr>
          <w:b/>
          <w:sz w:val="22"/>
        </w:rPr>
        <w:t xml:space="preserve">дели </w:t>
      </w:r>
      <w:r>
        <w:rPr>
          <w:b/>
          <w:sz w:val="22"/>
        </w:rPr>
        <w:t xml:space="preserve">(М. </w:t>
      </w:r>
      <w:r w:rsidRPr="00EA3CE5">
        <w:rPr>
          <w:b/>
          <w:sz w:val="22"/>
        </w:rPr>
        <w:t>Джонсон, К. Кристенсен и Х. Кагерманн</w:t>
      </w:r>
      <w:r>
        <w:rPr>
          <w:b/>
          <w:sz w:val="22"/>
        </w:rPr>
        <w:t>)</w:t>
      </w:r>
    </w:p>
    <w:p w:rsidR="00E60CB5" w:rsidRPr="005F3B2C" w:rsidRDefault="000205BA" w:rsidP="00E60CB5">
      <w:pPr>
        <w:jc w:val="both"/>
        <w:rPr>
          <w:szCs w:val="24"/>
        </w:rPr>
      </w:pPr>
      <w:r w:rsidRPr="005F3B2C">
        <w:rPr>
          <w:szCs w:val="24"/>
        </w:rPr>
        <w:t xml:space="preserve">Систематически пересматривая компоненты бизнес-модели, руководители смотрят, как с помощью тех или иных ключевых ресурсов и процессов создаётся продукт и насколько принятая модель выгодна компании. Зная это, они понимают, можно ли применить прежнюю модель для продукта принципиально иной потребительской ценности, и если нельзя, то как выстроить новую </w:t>
      </w:r>
      <w:sdt>
        <w:sdtPr>
          <w:rPr>
            <w:szCs w:val="24"/>
          </w:rPr>
          <w:id w:val="885302024"/>
          <w:citation/>
        </w:sdtPr>
        <w:sdtEndPr/>
        <w:sdtContent>
          <w:r w:rsidR="00E2319E" w:rsidRPr="005F3B2C">
            <w:rPr>
              <w:szCs w:val="24"/>
            </w:rPr>
            <w:fldChar w:fldCharType="begin"/>
          </w:r>
          <w:r w:rsidR="003B2729" w:rsidRPr="005F3B2C">
            <w:rPr>
              <w:szCs w:val="24"/>
            </w:rPr>
            <w:instrText xml:space="preserve">CITATION Джо \l 1049 </w:instrText>
          </w:r>
          <w:r w:rsidR="00E2319E" w:rsidRPr="005F3B2C">
            <w:rPr>
              <w:szCs w:val="24"/>
            </w:rPr>
            <w:fldChar w:fldCharType="separate"/>
          </w:r>
          <w:r w:rsidR="00EA3CE5" w:rsidRPr="00EA3CE5">
            <w:rPr>
              <w:noProof/>
              <w:szCs w:val="24"/>
            </w:rPr>
            <w:t>(18)</w:t>
          </w:r>
          <w:r w:rsidR="00E2319E" w:rsidRPr="005F3B2C">
            <w:rPr>
              <w:szCs w:val="24"/>
            </w:rPr>
            <w:fldChar w:fldCharType="end"/>
          </w:r>
        </w:sdtContent>
      </w:sdt>
      <w:r w:rsidRPr="005F3B2C">
        <w:rPr>
          <w:szCs w:val="24"/>
        </w:rPr>
        <w:t>.</w:t>
      </w:r>
    </w:p>
    <w:p w:rsidR="003B2729" w:rsidRPr="005F3B2C" w:rsidRDefault="003B2729" w:rsidP="00E60CB5">
      <w:pPr>
        <w:jc w:val="both"/>
        <w:rPr>
          <w:szCs w:val="24"/>
        </w:rPr>
      </w:pPr>
      <w:r w:rsidRPr="005F3B2C">
        <w:rPr>
          <w:szCs w:val="24"/>
        </w:rPr>
        <w:t>Одной из идей авторов является то, что, на их взгляд, компании не смогут выпустить радикально новый продукт, пока не поймут, насколько он «вписывается» в их нынешнюю бизнес-модель, и не сделают соответствующих выводов. Чтобы преуспеть на инновационном поприще, нужно следовать чёткой схеме:</w:t>
      </w:r>
    </w:p>
    <w:p w:rsidR="003B2729" w:rsidRPr="00C40638" w:rsidRDefault="003B2729" w:rsidP="00E777F7">
      <w:pPr>
        <w:pStyle w:val="a3"/>
        <w:numPr>
          <w:ilvl w:val="3"/>
          <w:numId w:val="39"/>
        </w:numPr>
        <w:ind w:left="851" w:hanging="284"/>
        <w:jc w:val="both"/>
        <w:rPr>
          <w:rFonts w:cs="Arial"/>
          <w:b/>
          <w:szCs w:val="24"/>
        </w:rPr>
      </w:pPr>
      <w:r w:rsidRPr="005F3B2C">
        <w:rPr>
          <w:rFonts w:cs="Arial"/>
          <w:b/>
          <w:szCs w:val="24"/>
        </w:rPr>
        <w:t>Определить потребительскую ценность продукта</w:t>
      </w:r>
      <w:r w:rsidR="00C40638">
        <w:rPr>
          <w:rFonts w:cs="Arial"/>
          <w:b/>
          <w:szCs w:val="24"/>
        </w:rPr>
        <w:t xml:space="preserve">. </w:t>
      </w:r>
      <w:r w:rsidRPr="00C40638">
        <w:rPr>
          <w:rFonts w:cs="Arial"/>
          <w:szCs w:val="24"/>
        </w:rPr>
        <w:t>Многие компании сначала разрабатывают идею будущего продукта и новой бизнес-модели, а затем ищут рынки сбыта. Но успех выпадает на долю тех, кто поймёт, что нужно реальному человеку, чтоб он смог выполнять важную для него работу</w:t>
      </w:r>
      <w:sdt>
        <w:sdtPr>
          <w:id w:val="1591121777"/>
          <w:citation/>
        </w:sdtPr>
        <w:sdtEndPr/>
        <w:sdtContent>
          <w:r w:rsidR="00E2319E" w:rsidRPr="00C40638">
            <w:rPr>
              <w:rFonts w:cs="Arial"/>
              <w:szCs w:val="24"/>
            </w:rPr>
            <w:fldChar w:fldCharType="begin"/>
          </w:r>
          <w:r w:rsidRPr="00C40638">
            <w:rPr>
              <w:rFonts w:cs="Arial"/>
              <w:szCs w:val="24"/>
            </w:rPr>
            <w:instrText xml:space="preserve"> CITATION Джо \l 1049 </w:instrText>
          </w:r>
          <w:r w:rsidR="00E2319E" w:rsidRPr="00C40638">
            <w:rPr>
              <w:rFonts w:cs="Arial"/>
              <w:szCs w:val="24"/>
            </w:rPr>
            <w:fldChar w:fldCharType="separate"/>
          </w:r>
          <w:r w:rsidR="00EA3CE5" w:rsidRPr="00C40638">
            <w:rPr>
              <w:rFonts w:cs="Arial"/>
              <w:noProof/>
              <w:szCs w:val="24"/>
            </w:rPr>
            <w:t xml:space="preserve"> (18)</w:t>
          </w:r>
          <w:r w:rsidR="00E2319E" w:rsidRPr="00C40638">
            <w:rPr>
              <w:rFonts w:cs="Arial"/>
              <w:szCs w:val="24"/>
            </w:rPr>
            <w:fldChar w:fldCharType="end"/>
          </w:r>
        </w:sdtContent>
      </w:sdt>
      <w:r w:rsidRPr="00C40638">
        <w:rPr>
          <w:rFonts w:cs="Arial"/>
          <w:szCs w:val="24"/>
        </w:rPr>
        <w:t>.</w:t>
      </w:r>
    </w:p>
    <w:p w:rsidR="003B2729" w:rsidRPr="00C40638" w:rsidRDefault="003B2729" w:rsidP="00E777F7">
      <w:pPr>
        <w:pStyle w:val="a3"/>
        <w:numPr>
          <w:ilvl w:val="3"/>
          <w:numId w:val="39"/>
        </w:numPr>
        <w:ind w:left="851" w:hanging="284"/>
        <w:jc w:val="both"/>
        <w:rPr>
          <w:rFonts w:cs="Arial"/>
          <w:b/>
          <w:szCs w:val="24"/>
        </w:rPr>
      </w:pPr>
      <w:r w:rsidRPr="005F3B2C">
        <w:rPr>
          <w:rFonts w:cs="Arial"/>
          <w:b/>
          <w:szCs w:val="24"/>
        </w:rPr>
        <w:t>Составить формулу прибыли</w:t>
      </w:r>
      <w:r w:rsidR="00C40638">
        <w:rPr>
          <w:rFonts w:cs="Arial"/>
          <w:b/>
          <w:szCs w:val="24"/>
        </w:rPr>
        <w:t xml:space="preserve">. </w:t>
      </w:r>
      <w:r w:rsidRPr="00C40638">
        <w:rPr>
          <w:rFonts w:cs="Arial"/>
          <w:szCs w:val="24"/>
        </w:rPr>
        <w:t>Затем решить – какие ресурсы и процессы Вам потребуются. Браться за создание инновационного продукта, не имея формулы прибыли,-всё равно, что гоняться за журавлём в небе; это хорошо знают многие компании, появившиеся на волне интернет-бума и исчезнувшие вслед за ней.</w:t>
      </w:r>
    </w:p>
    <w:p w:rsidR="003B2729" w:rsidRPr="00C40638" w:rsidRDefault="00C40638" w:rsidP="00E777F7">
      <w:pPr>
        <w:pStyle w:val="a3"/>
        <w:numPr>
          <w:ilvl w:val="3"/>
          <w:numId w:val="39"/>
        </w:numPr>
        <w:ind w:left="851" w:hanging="284"/>
        <w:jc w:val="both"/>
        <w:rPr>
          <w:rFonts w:cs="Arial"/>
          <w:b/>
          <w:szCs w:val="24"/>
        </w:rPr>
      </w:pPr>
      <w:r>
        <w:rPr>
          <w:rFonts w:cs="Arial"/>
          <w:b/>
          <w:szCs w:val="24"/>
        </w:rPr>
        <w:t>Сравнить</w:t>
      </w:r>
      <w:r w:rsidR="003B2729" w:rsidRPr="005F3B2C">
        <w:rPr>
          <w:rFonts w:cs="Arial"/>
          <w:b/>
          <w:szCs w:val="24"/>
        </w:rPr>
        <w:t xml:space="preserve"> новую модель с уже существующей</w:t>
      </w:r>
      <w:r>
        <w:rPr>
          <w:rFonts w:cs="Arial"/>
          <w:b/>
          <w:szCs w:val="24"/>
        </w:rPr>
        <w:t xml:space="preserve">. </w:t>
      </w:r>
      <w:r w:rsidR="003B2729" w:rsidRPr="00C40638">
        <w:rPr>
          <w:rFonts w:cs="Arial"/>
          <w:szCs w:val="24"/>
        </w:rPr>
        <w:t>Определите, можно ли реализовать её в Вашей организации или придётся создавать отдельное подразделение.</w:t>
      </w:r>
    </w:p>
    <w:p w:rsidR="005F3B2C" w:rsidRDefault="0072728D" w:rsidP="00E777F7">
      <w:pPr>
        <w:spacing w:before="45" w:after="45" w:line="240" w:lineRule="auto"/>
        <w:ind w:right="90"/>
        <w:jc w:val="both"/>
        <w:rPr>
          <w:rFonts w:cs="Arial"/>
          <w:szCs w:val="24"/>
        </w:rPr>
      </w:pPr>
      <w:r w:rsidRPr="005F3B2C">
        <w:rPr>
          <w:rFonts w:cs="Arial"/>
          <w:szCs w:val="24"/>
        </w:rPr>
        <w:t xml:space="preserve">Авторы насчитали </w:t>
      </w:r>
      <w:r w:rsidRPr="005F3B2C">
        <w:rPr>
          <w:rFonts w:cs="Arial"/>
          <w:b/>
          <w:szCs w:val="24"/>
        </w:rPr>
        <w:t>пять стратегических причин</w:t>
      </w:r>
      <w:r w:rsidRPr="005F3B2C">
        <w:rPr>
          <w:rFonts w:cs="Arial"/>
          <w:szCs w:val="24"/>
        </w:rPr>
        <w:t xml:space="preserve">, по которым действительно стоит создавать </w:t>
      </w:r>
      <w:r w:rsidRPr="005F3B2C">
        <w:rPr>
          <w:rFonts w:cs="Arial"/>
          <w:b/>
          <w:szCs w:val="24"/>
        </w:rPr>
        <w:t>новую бизнес-модель</w:t>
      </w:r>
      <w:r w:rsidR="005F3B2C">
        <w:rPr>
          <w:rFonts w:cs="Arial"/>
          <w:szCs w:val="24"/>
        </w:rPr>
        <w:t>.</w:t>
      </w:r>
    </w:p>
    <w:p w:rsidR="005F3B2C" w:rsidRDefault="0072728D" w:rsidP="004525D4">
      <w:pPr>
        <w:pStyle w:val="a3"/>
        <w:numPr>
          <w:ilvl w:val="0"/>
          <w:numId w:val="46"/>
        </w:numPr>
        <w:spacing w:before="45" w:after="45" w:line="240" w:lineRule="auto"/>
        <w:ind w:right="90"/>
        <w:jc w:val="both"/>
        <w:rPr>
          <w:rFonts w:cs="Arial"/>
          <w:szCs w:val="24"/>
        </w:rPr>
      </w:pPr>
      <w:r w:rsidRPr="005F3B2C">
        <w:rPr>
          <w:rFonts w:cs="Arial"/>
          <w:szCs w:val="24"/>
        </w:rPr>
        <w:t xml:space="preserve">Когда есть шанс за счет инновационного продукта удовлетворить нужды </w:t>
      </w:r>
      <w:r w:rsidRPr="005F3B2C">
        <w:rPr>
          <w:rFonts w:cs="Arial"/>
          <w:b/>
          <w:szCs w:val="24"/>
        </w:rPr>
        <w:t>большой группы потенциальных потребителей</w:t>
      </w:r>
      <w:r w:rsidRPr="005F3B2C">
        <w:rPr>
          <w:rFonts w:cs="Arial"/>
          <w:szCs w:val="24"/>
        </w:rPr>
        <w:t xml:space="preserve">, рынка для которых пока нет, - существующие предложения слишком дороги или сложны для них. Речь идет, скажем, о возможности "демократизировать" продукт на развивающихся рынках, примером чего служит автомобиль </w:t>
      </w:r>
      <w:r w:rsidR="005F3B2C">
        <w:rPr>
          <w:rFonts w:cs="Arial"/>
          <w:szCs w:val="24"/>
        </w:rPr>
        <w:t>Nano компании Tata Motors.</w:t>
      </w:r>
    </w:p>
    <w:p w:rsidR="005F3B2C" w:rsidRDefault="0072728D" w:rsidP="004525D4">
      <w:pPr>
        <w:pStyle w:val="a3"/>
        <w:numPr>
          <w:ilvl w:val="0"/>
          <w:numId w:val="46"/>
        </w:numPr>
        <w:spacing w:before="45" w:after="45" w:line="240" w:lineRule="auto"/>
        <w:ind w:right="90"/>
        <w:jc w:val="both"/>
        <w:rPr>
          <w:rFonts w:cs="Arial"/>
          <w:szCs w:val="24"/>
        </w:rPr>
      </w:pPr>
      <w:r w:rsidRPr="005F3B2C">
        <w:rPr>
          <w:rFonts w:cs="Arial"/>
          <w:szCs w:val="24"/>
        </w:rPr>
        <w:t xml:space="preserve">Когда есть шанс хорошо заработать на </w:t>
      </w:r>
      <w:r w:rsidRPr="005F3B2C">
        <w:rPr>
          <w:rFonts w:cs="Arial"/>
          <w:b/>
          <w:szCs w:val="24"/>
        </w:rPr>
        <w:t>принципиально новой технологии</w:t>
      </w:r>
      <w:r w:rsidRPr="005F3B2C">
        <w:rPr>
          <w:rFonts w:cs="Arial"/>
          <w:szCs w:val="24"/>
        </w:rPr>
        <w:t>, создав для нее новую бизнес-модель (Apple и плееры трЗ), или выгодно воспользоваться опробованной технологией на совершенно новом рынке (скажем, применив военные технологии в "гражданск</w:t>
      </w:r>
      <w:r w:rsidR="005F3B2C">
        <w:rPr>
          <w:rFonts w:cs="Arial"/>
          <w:szCs w:val="24"/>
        </w:rPr>
        <w:t>их" товарах или наоборот).</w:t>
      </w:r>
    </w:p>
    <w:p w:rsidR="005F3B2C" w:rsidRDefault="0072728D" w:rsidP="004525D4">
      <w:pPr>
        <w:pStyle w:val="a3"/>
        <w:numPr>
          <w:ilvl w:val="0"/>
          <w:numId w:val="46"/>
        </w:numPr>
        <w:spacing w:before="45" w:after="45" w:line="240" w:lineRule="auto"/>
        <w:ind w:right="90"/>
        <w:jc w:val="both"/>
        <w:rPr>
          <w:rFonts w:cs="Arial"/>
          <w:szCs w:val="24"/>
        </w:rPr>
      </w:pPr>
      <w:r w:rsidRPr="005F3B2C">
        <w:rPr>
          <w:rFonts w:cs="Arial"/>
          <w:szCs w:val="24"/>
        </w:rPr>
        <w:t xml:space="preserve">Когда есть шанс создать продукт/услугу для выполнения "работы", которую </w:t>
      </w:r>
      <w:r w:rsidRPr="005F3B2C">
        <w:rPr>
          <w:rFonts w:cs="Arial"/>
          <w:b/>
          <w:szCs w:val="24"/>
        </w:rPr>
        <w:t>прежде никто не пытался выполнять</w:t>
      </w:r>
      <w:r w:rsidRPr="005F3B2C">
        <w:rPr>
          <w:rFonts w:cs="Arial"/>
          <w:szCs w:val="24"/>
        </w:rPr>
        <w:t xml:space="preserve"> </w:t>
      </w:r>
      <w:r w:rsidRPr="005F3B2C">
        <w:rPr>
          <w:rFonts w:cs="Arial"/>
          <w:b/>
          <w:szCs w:val="24"/>
        </w:rPr>
        <w:t>вообще</w:t>
      </w:r>
      <w:r w:rsidRPr="005F3B2C">
        <w:rPr>
          <w:rFonts w:cs="Arial"/>
          <w:szCs w:val="24"/>
        </w:rPr>
        <w:t xml:space="preserve"> или выполнять именно таким образом. Чаще всего такая возможность выпадает в отраслях, которые чересчур увлекаются сегментацией товаров и потребителей. Из-за этого компаниям приходится постоянно совершенствовать свои продукты, и в результате то, что еще недавно было новым и престижным, становится стандартным. Предназначая свои продукты для выполнения той или иной "работы", компания может изменит</w:t>
      </w:r>
      <w:r w:rsidR="005F3B2C">
        <w:rPr>
          <w:rFonts w:cs="Arial"/>
          <w:szCs w:val="24"/>
        </w:rPr>
        <w:t xml:space="preserve">ь рентабельность отрасли. </w:t>
      </w:r>
    </w:p>
    <w:p w:rsidR="005F3B2C" w:rsidRDefault="0072728D" w:rsidP="004525D4">
      <w:pPr>
        <w:pStyle w:val="a3"/>
        <w:numPr>
          <w:ilvl w:val="0"/>
          <w:numId w:val="46"/>
        </w:numPr>
        <w:spacing w:before="45" w:after="45" w:line="240" w:lineRule="auto"/>
        <w:ind w:right="90"/>
        <w:jc w:val="both"/>
        <w:rPr>
          <w:rFonts w:cs="Arial"/>
          <w:szCs w:val="24"/>
        </w:rPr>
      </w:pPr>
      <w:r w:rsidRPr="005F3B2C">
        <w:rPr>
          <w:rFonts w:cs="Arial"/>
          <w:szCs w:val="24"/>
        </w:rPr>
        <w:t xml:space="preserve">Когда бизнесу угрожают инноваторы, нацеленные на </w:t>
      </w:r>
      <w:r w:rsidRPr="005F3B2C">
        <w:rPr>
          <w:rFonts w:cs="Arial"/>
          <w:b/>
          <w:szCs w:val="24"/>
        </w:rPr>
        <w:t>нижний ценовой сегмент.</w:t>
      </w:r>
    </w:p>
    <w:p w:rsidR="005F3B2C" w:rsidRDefault="0072728D" w:rsidP="004525D4">
      <w:pPr>
        <w:pStyle w:val="a3"/>
        <w:numPr>
          <w:ilvl w:val="0"/>
          <w:numId w:val="46"/>
        </w:numPr>
        <w:spacing w:before="45" w:after="45" w:line="240" w:lineRule="auto"/>
        <w:ind w:right="90"/>
        <w:jc w:val="both"/>
        <w:rPr>
          <w:rFonts w:cs="Arial"/>
          <w:szCs w:val="24"/>
        </w:rPr>
      </w:pPr>
      <w:r w:rsidRPr="005F3B2C">
        <w:rPr>
          <w:rFonts w:cs="Arial"/>
          <w:szCs w:val="24"/>
        </w:rPr>
        <w:t xml:space="preserve">Когда </w:t>
      </w:r>
      <w:r w:rsidRPr="005F3B2C">
        <w:rPr>
          <w:rFonts w:cs="Arial"/>
          <w:b/>
          <w:szCs w:val="24"/>
        </w:rPr>
        <w:t>смещается "центр тяжести" конкурентной борьбы</w:t>
      </w:r>
      <w:r w:rsidRPr="005F3B2C">
        <w:rPr>
          <w:rFonts w:cs="Arial"/>
          <w:szCs w:val="24"/>
        </w:rPr>
        <w:t>. Со временем, и это неизбежно, изменяются сами представления о приемлемом качестве продукта, то есть о стандартах для того или иного рынка. В результате продукция основных игроков отрасли "подтягивается" к этим стандартам и вся она становится более или менее одинаковой.</w:t>
      </w:r>
    </w:p>
    <w:p w:rsidR="0072728D" w:rsidRDefault="0072728D" w:rsidP="00E60CB5">
      <w:pPr>
        <w:jc w:val="both"/>
        <w:rPr>
          <w:rFonts w:ascii="Times New Roman" w:hAnsi="Times New Roman" w:cs="Times New Roman"/>
          <w:sz w:val="28"/>
          <w:szCs w:val="28"/>
        </w:rPr>
        <w:sectPr w:rsidR="0072728D" w:rsidSect="00E32DC2">
          <w:pgSz w:w="11906" w:h="16838"/>
          <w:pgMar w:top="1134" w:right="850" w:bottom="1134" w:left="1701" w:header="708" w:footer="708" w:gutter="0"/>
          <w:cols w:space="708"/>
          <w:docGrid w:linePitch="360"/>
        </w:sectPr>
      </w:pPr>
    </w:p>
    <w:p w:rsidR="0072728D" w:rsidRDefault="0072728D" w:rsidP="0072728D">
      <w:pPr>
        <w:pStyle w:val="3"/>
      </w:pPr>
      <w:bookmarkStart w:id="17" w:name="_Toc379188828"/>
      <w:r>
        <w:t>Подход Ларса Швайцера</w:t>
      </w:r>
      <w:bookmarkEnd w:id="17"/>
    </w:p>
    <w:p w:rsidR="0072728D" w:rsidRDefault="0072728D" w:rsidP="00C40638">
      <w:pPr>
        <w:jc w:val="both"/>
      </w:pPr>
      <w:r>
        <w:t xml:space="preserve">В своей статье «Концепция и эволюция бизнес-моделей» Ларс Швайцер, процессор Школы менеджмента из города Гренобль (Франция), попытался классифицировать модели бизнеса в </w:t>
      </w:r>
      <w:r w:rsidRPr="001D2311">
        <w:rPr>
          <w:b/>
        </w:rPr>
        <w:t>3 измерениях</w:t>
      </w:r>
      <w:r w:rsidRPr="0072728D">
        <w:t xml:space="preserve">: </w:t>
      </w:r>
    </w:p>
    <w:p w:rsidR="0072728D" w:rsidRPr="0072728D" w:rsidRDefault="0072728D" w:rsidP="00C40638">
      <w:pPr>
        <w:pStyle w:val="a3"/>
        <w:numPr>
          <w:ilvl w:val="0"/>
          <w:numId w:val="43"/>
        </w:numPr>
        <w:jc w:val="both"/>
      </w:pPr>
      <w:r>
        <w:t xml:space="preserve">строение </w:t>
      </w:r>
      <w:r w:rsidRPr="00E43087">
        <w:rPr>
          <w:b/>
        </w:rPr>
        <w:t>цепочки создания ценности</w:t>
      </w:r>
      <w:r w:rsidRPr="0072728D">
        <w:t>;</w:t>
      </w:r>
    </w:p>
    <w:p w:rsidR="0072728D" w:rsidRPr="001D2311" w:rsidRDefault="0072728D" w:rsidP="00C40638">
      <w:pPr>
        <w:pStyle w:val="a3"/>
        <w:numPr>
          <w:ilvl w:val="0"/>
          <w:numId w:val="43"/>
        </w:numPr>
        <w:jc w:val="both"/>
      </w:pPr>
      <w:r w:rsidRPr="00E43087">
        <w:rPr>
          <w:b/>
        </w:rPr>
        <w:t>рыночная власть новаторов</w:t>
      </w:r>
      <w:r>
        <w:t xml:space="preserve"> в сравнении с владельцами комплементарных активов</w:t>
      </w:r>
      <w:r w:rsidR="001D2311">
        <w:t>, что определяет способ создания компаниями конкурентных преимуществ</w:t>
      </w:r>
      <w:r w:rsidR="001D2311" w:rsidRPr="001D2311">
        <w:t>;</w:t>
      </w:r>
    </w:p>
    <w:p w:rsidR="001D2311" w:rsidRPr="00D85626" w:rsidRDefault="001D2311" w:rsidP="00C40638">
      <w:pPr>
        <w:pStyle w:val="a3"/>
        <w:numPr>
          <w:ilvl w:val="0"/>
          <w:numId w:val="43"/>
        </w:numPr>
        <w:jc w:val="both"/>
      </w:pPr>
      <w:r w:rsidRPr="00E43087">
        <w:rPr>
          <w:b/>
        </w:rPr>
        <w:t>потенциал генерирования доходов</w:t>
      </w:r>
      <w:r w:rsidRPr="001D2311">
        <w:t xml:space="preserve">, </w:t>
      </w:r>
      <w:r>
        <w:t>имеющий отношение к модели доходов.</w:t>
      </w:r>
    </w:p>
    <w:p w:rsidR="00D85626" w:rsidRDefault="00D85626" w:rsidP="00B075B1">
      <w:pPr>
        <w:ind w:left="360"/>
        <w:jc w:val="both"/>
        <w:rPr>
          <w:rFonts w:ascii="Times New Roman" w:hAnsi="Times New Roman" w:cs="Times New Roman"/>
          <w:sz w:val="28"/>
          <w:szCs w:val="28"/>
        </w:rPr>
      </w:pPr>
      <w:r>
        <w:rPr>
          <w:noProof/>
          <w:lang w:eastAsia="ru-RU"/>
        </w:rPr>
        <w:drawing>
          <wp:inline distT="0" distB="0" distL="0" distR="0">
            <wp:extent cx="4786686" cy="28516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рс Швайцер параметры модели.JPG"/>
                    <pic:cNvPicPr/>
                  </pic:nvPicPr>
                  <pic:blipFill rotWithShape="1">
                    <a:blip r:embed="rId41" cstate="print">
                      <a:extLst>
                        <a:ext uri="{28A0092B-C50C-407E-A947-70E740481C1C}">
                          <a14:useLocalDpi xmlns:a14="http://schemas.microsoft.com/office/drawing/2010/main" val="0"/>
                        </a:ext>
                      </a:extLst>
                    </a:blip>
                    <a:srcRect l="3215" r="40134" b="43750"/>
                    <a:stretch/>
                  </pic:blipFill>
                  <pic:spPr bwMode="auto">
                    <a:xfrm>
                      <a:off x="0" y="0"/>
                      <a:ext cx="4789469" cy="2853302"/>
                    </a:xfrm>
                    <a:prstGeom prst="rect">
                      <a:avLst/>
                    </a:prstGeom>
                    <a:ln>
                      <a:noFill/>
                    </a:ln>
                    <a:extLst>
                      <a:ext uri="{53640926-AAD7-44D8-BBD7-CCE9431645EC}">
                        <a14:shadowObscured xmlns:a14="http://schemas.microsoft.com/office/drawing/2010/main"/>
                      </a:ext>
                    </a:extLst>
                  </pic:spPr>
                </pic:pic>
              </a:graphicData>
            </a:graphic>
          </wp:inline>
        </w:drawing>
      </w:r>
    </w:p>
    <w:p w:rsidR="00EA3CE5" w:rsidRPr="00EA3CE5" w:rsidRDefault="00EA3CE5" w:rsidP="00EA3CE5">
      <w:pPr>
        <w:shd w:val="clear" w:color="auto" w:fill="FFFFFF"/>
        <w:autoSpaceDE w:val="0"/>
        <w:autoSpaceDN w:val="0"/>
        <w:adjustRightInd w:val="0"/>
        <w:spacing w:line="360" w:lineRule="auto"/>
        <w:jc w:val="center"/>
        <w:rPr>
          <w:b/>
          <w:sz w:val="22"/>
        </w:rPr>
      </w:pPr>
      <w:r w:rsidRPr="008E424E">
        <w:rPr>
          <w:b/>
          <w:sz w:val="22"/>
        </w:rPr>
        <w:t xml:space="preserve">Рис. </w:t>
      </w:r>
      <w:r>
        <w:rPr>
          <w:b/>
          <w:sz w:val="22"/>
        </w:rPr>
        <w:t>19</w:t>
      </w:r>
      <w:r w:rsidRPr="008E424E">
        <w:rPr>
          <w:b/>
          <w:sz w:val="22"/>
        </w:rPr>
        <w:t xml:space="preserve">. </w:t>
      </w:r>
      <w:r>
        <w:rPr>
          <w:b/>
          <w:sz w:val="22"/>
        </w:rPr>
        <w:t>Параметры модели бизнеса (Ларс Швайцер)</w:t>
      </w:r>
    </w:p>
    <w:p w:rsidR="00B075B1" w:rsidRDefault="00C40638" w:rsidP="00B075B1">
      <w:pPr>
        <w:jc w:val="both"/>
      </w:pPr>
      <w:r>
        <w:t>Для понимания концепции</w:t>
      </w:r>
      <w:r w:rsidR="00D85626" w:rsidRPr="00B075B1">
        <w:t xml:space="preserve"> бизнес-модели, надо ответить на следующие вопросы</w:t>
      </w:r>
      <w:r w:rsidR="00B075B1">
        <w:t>:</w:t>
      </w:r>
    </w:p>
    <w:p w:rsidR="00B075B1" w:rsidRDefault="00B075B1" w:rsidP="004525D4">
      <w:pPr>
        <w:pStyle w:val="a3"/>
        <w:numPr>
          <w:ilvl w:val="0"/>
          <w:numId w:val="45"/>
        </w:numPr>
        <w:jc w:val="both"/>
      </w:pPr>
      <w:r>
        <w:t>Каково строение цепочки создания ценности компании с учётом отраслевой цепочки?</w:t>
      </w:r>
    </w:p>
    <w:p w:rsidR="00B075B1" w:rsidRDefault="00B075B1" w:rsidP="004525D4">
      <w:pPr>
        <w:pStyle w:val="a3"/>
        <w:numPr>
          <w:ilvl w:val="0"/>
          <w:numId w:val="45"/>
        </w:numPr>
        <w:jc w:val="both"/>
      </w:pPr>
      <w:r>
        <w:t>Что является источником конкурентного преимущества (рыночной власти) компании?</w:t>
      </w:r>
    </w:p>
    <w:p w:rsidR="00B075B1" w:rsidRDefault="00B075B1" w:rsidP="004525D4">
      <w:pPr>
        <w:pStyle w:val="a3"/>
        <w:numPr>
          <w:ilvl w:val="0"/>
          <w:numId w:val="45"/>
        </w:numPr>
        <w:jc w:val="both"/>
      </w:pPr>
      <w:r>
        <w:t>Каким образом компания генерирует доход (какова модель получения дохода) и каков нынешний потенциал получения дохода?</w:t>
      </w:r>
    </w:p>
    <w:p w:rsidR="0014639B" w:rsidRPr="00C40638" w:rsidRDefault="00B075B1" w:rsidP="00C40638">
      <w:pPr>
        <w:jc w:val="both"/>
        <w:rPr>
          <w:b/>
        </w:rPr>
      </w:pPr>
      <w:r w:rsidRPr="00B075B1">
        <w:rPr>
          <w:b/>
        </w:rPr>
        <w:t>Конфигурация моделей бизнеса</w:t>
      </w:r>
      <w:r w:rsidR="00C40638">
        <w:rPr>
          <w:b/>
        </w:rPr>
        <w:t xml:space="preserve"> </w:t>
      </w:r>
      <w:r w:rsidR="00C40638" w:rsidRPr="00C40638">
        <w:t>в</w:t>
      </w:r>
      <w:r w:rsidR="0014639B">
        <w:t xml:space="preserve">ключает в себя </w:t>
      </w:r>
      <w:r w:rsidR="0014639B" w:rsidRPr="001D2311">
        <w:rPr>
          <w:b/>
        </w:rPr>
        <w:t>4 модели бизнеса</w:t>
      </w:r>
      <w:r w:rsidR="0014639B">
        <w:t xml:space="preserve"> и опирается на ресурсный подход </w:t>
      </w:r>
      <w:sdt>
        <w:sdtPr>
          <w:id w:val="-1120143398"/>
          <w:citation/>
        </w:sdtPr>
        <w:sdtEndPr/>
        <w:sdtContent>
          <w:r w:rsidR="00E2319E">
            <w:fldChar w:fldCharType="begin"/>
          </w:r>
          <w:r w:rsidR="0014639B" w:rsidRPr="001D2311">
            <w:instrText xml:space="preserve"> </w:instrText>
          </w:r>
          <w:r w:rsidR="0014639B">
            <w:rPr>
              <w:lang w:val="en-US"/>
            </w:rPr>
            <w:instrText>CITATION</w:instrText>
          </w:r>
          <w:r w:rsidR="0014639B" w:rsidRPr="001D2311">
            <w:instrText xml:space="preserve"> Шва05 \</w:instrText>
          </w:r>
          <w:r w:rsidR="0014639B">
            <w:rPr>
              <w:lang w:val="en-US"/>
            </w:rPr>
            <w:instrText>l</w:instrText>
          </w:r>
          <w:r w:rsidR="0014639B" w:rsidRPr="001D2311">
            <w:instrText xml:space="preserve"> 1033 </w:instrText>
          </w:r>
          <w:r w:rsidR="00E2319E">
            <w:fldChar w:fldCharType="separate"/>
          </w:r>
          <w:r w:rsidR="00EA3CE5" w:rsidRPr="00EA3CE5">
            <w:rPr>
              <w:noProof/>
            </w:rPr>
            <w:t>(19)</w:t>
          </w:r>
          <w:r w:rsidR="00E2319E">
            <w:fldChar w:fldCharType="end"/>
          </w:r>
        </w:sdtContent>
      </w:sdt>
      <w:r w:rsidR="0014639B" w:rsidRPr="001D2311">
        <w:t>:</w:t>
      </w:r>
    </w:p>
    <w:p w:rsidR="0014639B" w:rsidRDefault="00C40638" w:rsidP="00C40638">
      <w:pPr>
        <w:jc w:val="both"/>
      </w:pPr>
      <w:r>
        <w:rPr>
          <w:b/>
        </w:rPr>
        <w:t xml:space="preserve">1. </w:t>
      </w:r>
      <w:r w:rsidR="0014639B" w:rsidRPr="00C40638">
        <w:rPr>
          <w:b/>
        </w:rPr>
        <w:t>Интегрированная модель</w:t>
      </w:r>
      <w:r w:rsidR="0014639B">
        <w:t xml:space="preserve"> – компания охватывает всю отраслевую цепочку создания ценности, обладает высоким потенциалом генерирования дохода и доступом ко всем важным комплементарным активам внутри организации (пример</w:t>
      </w:r>
      <w:r w:rsidR="0014639B" w:rsidRPr="0014639B">
        <w:t xml:space="preserve">: </w:t>
      </w:r>
      <w:r w:rsidR="0014639B" w:rsidRPr="00C40638">
        <w:rPr>
          <w:b/>
          <w:lang w:val="en-US"/>
        </w:rPr>
        <w:t>Exxon</w:t>
      </w:r>
      <w:r w:rsidR="0014639B" w:rsidRPr="00C40638">
        <w:rPr>
          <w:b/>
        </w:rPr>
        <w:t xml:space="preserve"> </w:t>
      </w:r>
      <w:r w:rsidR="0014639B" w:rsidRPr="00C40638">
        <w:rPr>
          <w:b/>
          <w:lang w:val="en-US"/>
        </w:rPr>
        <w:t>Mobile</w:t>
      </w:r>
      <w:r w:rsidR="0014639B" w:rsidRPr="0014639B">
        <w:t xml:space="preserve"> </w:t>
      </w:r>
      <w:r w:rsidR="0014639B">
        <w:t xml:space="preserve">в нефтяной промышленности, </w:t>
      </w:r>
      <w:r w:rsidR="0014639B" w:rsidRPr="00C40638">
        <w:rPr>
          <w:b/>
          <w:lang w:val="en-US"/>
        </w:rPr>
        <w:t>Procter</w:t>
      </w:r>
      <w:r w:rsidR="0014639B" w:rsidRPr="00C40638">
        <w:rPr>
          <w:b/>
        </w:rPr>
        <w:t xml:space="preserve"> &amp; </w:t>
      </w:r>
      <w:r w:rsidR="0014639B" w:rsidRPr="00C40638">
        <w:rPr>
          <w:b/>
          <w:lang w:val="en-US"/>
        </w:rPr>
        <w:t>Gamble</w:t>
      </w:r>
      <w:r w:rsidR="0014639B" w:rsidRPr="0014639B">
        <w:t xml:space="preserve"> </w:t>
      </w:r>
      <w:r w:rsidR="0014639B">
        <w:t xml:space="preserve">в области производства потребительских товаров, </w:t>
      </w:r>
      <w:r w:rsidR="0014639B" w:rsidRPr="00C40638">
        <w:rPr>
          <w:b/>
          <w:lang w:val="en-US"/>
        </w:rPr>
        <w:t>Nestle</w:t>
      </w:r>
      <w:r w:rsidR="0014639B" w:rsidRPr="0014639B">
        <w:t xml:space="preserve"> </w:t>
      </w:r>
      <w:r w:rsidR="0014639B">
        <w:t>в области производства продуктов питания).</w:t>
      </w:r>
    </w:p>
    <w:p w:rsidR="0014639B" w:rsidRDefault="00C40638" w:rsidP="00C40638">
      <w:pPr>
        <w:jc w:val="both"/>
      </w:pPr>
      <w:r>
        <w:rPr>
          <w:b/>
        </w:rPr>
        <w:t>2.</w:t>
      </w:r>
      <w:r w:rsidR="0014639B" w:rsidRPr="00C40638">
        <w:rPr>
          <w:b/>
        </w:rPr>
        <w:t>Модель игрока, действующего на определённом уровне (</w:t>
      </w:r>
      <w:r w:rsidR="0014639B" w:rsidRPr="00C40638">
        <w:rPr>
          <w:b/>
          <w:lang w:val="en-US"/>
        </w:rPr>
        <w:t>Layer</w:t>
      </w:r>
      <w:r w:rsidR="0014639B" w:rsidRPr="00C40638">
        <w:rPr>
          <w:b/>
        </w:rPr>
        <w:t xml:space="preserve"> </w:t>
      </w:r>
      <w:r w:rsidR="0014639B" w:rsidRPr="00C40638">
        <w:rPr>
          <w:b/>
          <w:lang w:val="en-US"/>
        </w:rPr>
        <w:t>Player</w:t>
      </w:r>
      <w:r w:rsidR="0014639B" w:rsidRPr="00C40638">
        <w:rPr>
          <w:b/>
        </w:rPr>
        <w:t>)</w:t>
      </w:r>
      <w:r w:rsidR="0014639B">
        <w:t xml:space="preserve"> – специализируется на одном звене отраслевой цепочки создания ценности , обладает относительно «небольшим» потенциалом генерирования дохода и доступом ко всем важным комплементарным активам путём сотрудничества с другими компаниями</w:t>
      </w:r>
      <w:r w:rsidR="001E4B35">
        <w:t xml:space="preserve"> (пример</w:t>
      </w:r>
      <w:r w:rsidR="001E4B35" w:rsidRPr="001E4B35">
        <w:t xml:space="preserve">: </w:t>
      </w:r>
      <w:r w:rsidR="001E4B35" w:rsidRPr="00C40638">
        <w:rPr>
          <w:b/>
          <w:lang w:val="en-US"/>
        </w:rPr>
        <w:t>Intel</w:t>
      </w:r>
      <w:r w:rsidR="001E4B35" w:rsidRPr="001E4B35">
        <w:t xml:space="preserve"> </w:t>
      </w:r>
      <w:r w:rsidR="001E4B35">
        <w:t xml:space="preserve">и </w:t>
      </w:r>
      <w:r w:rsidR="001E4B35" w:rsidRPr="00C40638">
        <w:rPr>
          <w:b/>
          <w:lang w:val="en-US"/>
        </w:rPr>
        <w:t>Microsoft</w:t>
      </w:r>
      <w:r w:rsidR="001E4B35" w:rsidRPr="001E4B35">
        <w:t xml:space="preserve"> </w:t>
      </w:r>
      <w:r w:rsidR="001E4B35">
        <w:t>–</w:t>
      </w:r>
      <w:r w:rsidR="001E4B35" w:rsidRPr="001E4B35">
        <w:t xml:space="preserve"> </w:t>
      </w:r>
      <w:r w:rsidR="001E4B35">
        <w:t>ориентация на микропроцессоры и операционные системы)</w:t>
      </w:r>
      <w:r w:rsidR="0014639B">
        <w:t>.</w:t>
      </w:r>
    </w:p>
    <w:p w:rsidR="0014639B" w:rsidRPr="0014639B" w:rsidRDefault="00C40638" w:rsidP="00C40638">
      <w:pPr>
        <w:jc w:val="both"/>
      </w:pPr>
      <w:r>
        <w:rPr>
          <w:b/>
        </w:rPr>
        <w:t>3.</w:t>
      </w:r>
      <w:r w:rsidR="0014639B" w:rsidRPr="00C40638">
        <w:rPr>
          <w:b/>
        </w:rPr>
        <w:t>Модель маркетмейкера (</w:t>
      </w:r>
      <w:r w:rsidR="0014639B" w:rsidRPr="00C40638">
        <w:rPr>
          <w:b/>
          <w:lang w:val="en-US"/>
        </w:rPr>
        <w:t>Market</w:t>
      </w:r>
      <w:r w:rsidR="0014639B" w:rsidRPr="00C40638">
        <w:rPr>
          <w:b/>
        </w:rPr>
        <w:t xml:space="preserve"> </w:t>
      </w:r>
      <w:r w:rsidR="0014639B" w:rsidRPr="00C40638">
        <w:rPr>
          <w:b/>
          <w:lang w:val="en-US"/>
        </w:rPr>
        <w:t>Maker</w:t>
      </w:r>
      <w:r w:rsidR="0014639B" w:rsidRPr="00C40638">
        <w:rPr>
          <w:b/>
        </w:rPr>
        <w:t xml:space="preserve">) </w:t>
      </w:r>
      <w:r w:rsidR="0014639B">
        <w:t>–</w:t>
      </w:r>
      <w:r w:rsidR="0014639B" w:rsidRPr="0014639B">
        <w:t xml:space="preserve"> компания</w:t>
      </w:r>
      <w:r w:rsidR="0014639B">
        <w:t xml:space="preserve"> создаёт совершенно новое звено в отраслевой цепочке создания ценности, обладает относительно «небольшим» потенциалом генерирования дохода и, как новатор, высоким уровнем рыночной власти, создавая тем самым спрос на свои услуги</w:t>
      </w:r>
      <w:r w:rsidR="001E4B35">
        <w:t xml:space="preserve"> (пример: </w:t>
      </w:r>
      <w:r w:rsidR="001E4B35" w:rsidRPr="00C40638">
        <w:rPr>
          <w:b/>
          <w:lang w:val="en-US"/>
        </w:rPr>
        <w:t>Amazon</w:t>
      </w:r>
      <w:r w:rsidR="001E4B35" w:rsidRPr="00C40638">
        <w:rPr>
          <w:b/>
        </w:rPr>
        <w:t>.</w:t>
      </w:r>
      <w:r w:rsidR="001E4B35" w:rsidRPr="00C40638">
        <w:rPr>
          <w:b/>
          <w:lang w:val="en-US"/>
        </w:rPr>
        <w:t>com</w:t>
      </w:r>
      <w:r w:rsidR="001E4B35" w:rsidRPr="001E4B35">
        <w:t xml:space="preserve"> </w:t>
      </w:r>
      <w:r w:rsidR="001E4B35">
        <w:t>–</w:t>
      </w:r>
      <w:r w:rsidR="001E4B35" w:rsidRPr="001E4B35">
        <w:t xml:space="preserve"> </w:t>
      </w:r>
      <w:r w:rsidR="001E4B35">
        <w:t>новый уровень цепочки создания ценности в интернет-торговле)</w:t>
      </w:r>
      <w:r w:rsidR="0014639B">
        <w:t>.</w:t>
      </w:r>
    </w:p>
    <w:p w:rsidR="0014639B" w:rsidRPr="0014639B" w:rsidRDefault="00C40638" w:rsidP="00C40638">
      <w:pPr>
        <w:jc w:val="both"/>
      </w:pPr>
      <w:r>
        <w:rPr>
          <w:b/>
        </w:rPr>
        <w:t>4.</w:t>
      </w:r>
      <w:r w:rsidR="001E4B35" w:rsidRPr="00C40638">
        <w:rPr>
          <w:b/>
        </w:rPr>
        <w:t>Модель дирижёра (</w:t>
      </w:r>
      <w:r w:rsidR="0014639B" w:rsidRPr="00C40638">
        <w:rPr>
          <w:b/>
          <w:lang w:val="en-US"/>
        </w:rPr>
        <w:t>Orchestrator</w:t>
      </w:r>
      <w:r w:rsidR="0014639B" w:rsidRPr="00C40638">
        <w:rPr>
          <w:b/>
        </w:rPr>
        <w:t xml:space="preserve">) </w:t>
      </w:r>
      <w:r w:rsidR="0014639B">
        <w:t>–</w:t>
      </w:r>
      <w:r w:rsidR="0014639B" w:rsidRPr="0014639B">
        <w:t xml:space="preserve"> сп</w:t>
      </w:r>
      <w:r w:rsidR="0014639B">
        <w:t>ециализируется на одном или нескольких участках отраслевой цепочки создания ценности, обладает высоким потенциалом генерирования дохода</w:t>
      </w:r>
      <w:r w:rsidR="001E4B35">
        <w:t xml:space="preserve"> и доступом ко всем важным комплементарным активам путём сотрудничества с другими компаниями (пример</w:t>
      </w:r>
      <w:r w:rsidR="001E4B35" w:rsidRPr="001E4B35">
        <w:t xml:space="preserve">: </w:t>
      </w:r>
      <w:r w:rsidR="001E4B35" w:rsidRPr="00C40638">
        <w:rPr>
          <w:b/>
          <w:lang w:val="en-US"/>
        </w:rPr>
        <w:t>Benetton</w:t>
      </w:r>
      <w:r w:rsidR="001E4B35" w:rsidRPr="001E4B35">
        <w:t xml:space="preserve"> </w:t>
      </w:r>
      <w:r w:rsidR="001E4B35">
        <w:t>–</w:t>
      </w:r>
      <w:r w:rsidR="001E4B35" w:rsidRPr="001E4B35">
        <w:t xml:space="preserve"> </w:t>
      </w:r>
      <w:r w:rsidR="001E4B35">
        <w:t>критически важные звенья отраслевой цепочки под жёстким контролем, остальное передаётся сторонним исполнителям).</w:t>
      </w:r>
    </w:p>
    <w:p w:rsidR="0014639B" w:rsidRDefault="00B075B1" w:rsidP="001E4B35">
      <w:pPr>
        <w:jc w:val="both"/>
      </w:pPr>
      <w:r>
        <w:rPr>
          <w:noProof/>
          <w:lang w:eastAsia="ru-RU"/>
        </w:rPr>
        <w:drawing>
          <wp:inline distT="0" distB="0" distL="0" distR="0">
            <wp:extent cx="5341918" cy="3474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рс Швайцер конфигурация моделей.JPG"/>
                    <pic:cNvPicPr/>
                  </pic:nvPicPr>
                  <pic:blipFill rotWithShape="1">
                    <a:blip r:embed="rId42" cstate="print">
                      <a:extLst>
                        <a:ext uri="{28A0092B-C50C-407E-A947-70E740481C1C}">
                          <a14:useLocalDpi xmlns:a14="http://schemas.microsoft.com/office/drawing/2010/main" val="0"/>
                        </a:ext>
                      </a:extLst>
                    </a:blip>
                    <a:srcRect l="1607" t="1786" r="40536" b="35491"/>
                    <a:stretch/>
                  </pic:blipFill>
                  <pic:spPr bwMode="auto">
                    <a:xfrm>
                      <a:off x="0" y="0"/>
                      <a:ext cx="5350220" cy="3480120"/>
                    </a:xfrm>
                    <a:prstGeom prst="rect">
                      <a:avLst/>
                    </a:prstGeom>
                    <a:ln>
                      <a:noFill/>
                    </a:ln>
                    <a:extLst>
                      <a:ext uri="{53640926-AAD7-44D8-BBD7-CCE9431645EC}">
                        <a14:shadowObscured xmlns:a14="http://schemas.microsoft.com/office/drawing/2010/main"/>
                      </a:ext>
                    </a:extLst>
                  </pic:spPr>
                </pic:pic>
              </a:graphicData>
            </a:graphic>
          </wp:inline>
        </w:drawing>
      </w:r>
    </w:p>
    <w:p w:rsidR="00EA3CE5" w:rsidRPr="00EA3CE5" w:rsidRDefault="00EA3CE5" w:rsidP="00EA3CE5">
      <w:pPr>
        <w:shd w:val="clear" w:color="auto" w:fill="FFFFFF"/>
        <w:autoSpaceDE w:val="0"/>
        <w:autoSpaceDN w:val="0"/>
        <w:adjustRightInd w:val="0"/>
        <w:spacing w:line="360" w:lineRule="auto"/>
        <w:jc w:val="center"/>
        <w:rPr>
          <w:b/>
          <w:sz w:val="22"/>
        </w:rPr>
      </w:pPr>
      <w:r w:rsidRPr="008E424E">
        <w:rPr>
          <w:b/>
          <w:sz w:val="22"/>
        </w:rPr>
        <w:t xml:space="preserve">Рис. </w:t>
      </w:r>
      <w:r>
        <w:rPr>
          <w:b/>
          <w:sz w:val="22"/>
        </w:rPr>
        <w:t>20</w:t>
      </w:r>
      <w:r w:rsidRPr="008E424E">
        <w:rPr>
          <w:b/>
          <w:sz w:val="22"/>
        </w:rPr>
        <w:t xml:space="preserve">. </w:t>
      </w:r>
      <w:r>
        <w:rPr>
          <w:b/>
          <w:sz w:val="22"/>
        </w:rPr>
        <w:t>Конфигурация моделей бизнеса (Ларс Швайцер)</w:t>
      </w:r>
    </w:p>
    <w:p w:rsidR="00B075B1" w:rsidRDefault="001E4B35" w:rsidP="00B075B1">
      <w:pPr>
        <w:jc w:val="both"/>
      </w:pPr>
      <w:r>
        <w:t>Важно то, что модели следует рассматривать в динамике, а также по мере изменения состояния конкуренции под воздействием внутренних (желание получать более высокий доход или необходимость роста компании), так и внешних (технологии, снижающие уровень конкуренции) факторов, компании будут пересматривать существующие модели бизнеса или внедрять новые, отвечающие  новым требованиям.</w:t>
      </w:r>
    </w:p>
    <w:p w:rsidR="00B075B1" w:rsidRPr="00B075B1" w:rsidRDefault="00B075B1" w:rsidP="004525D4">
      <w:pPr>
        <w:pStyle w:val="a3"/>
        <w:numPr>
          <w:ilvl w:val="0"/>
          <w:numId w:val="45"/>
        </w:numPr>
        <w:jc w:val="both"/>
        <w:sectPr w:rsidR="00B075B1" w:rsidRPr="00B075B1" w:rsidSect="00E32DC2">
          <w:pgSz w:w="11906" w:h="16838"/>
          <w:pgMar w:top="1134" w:right="850" w:bottom="1134" w:left="1701" w:header="708" w:footer="708" w:gutter="0"/>
          <w:cols w:space="708"/>
          <w:docGrid w:linePitch="360"/>
        </w:sectPr>
      </w:pPr>
    </w:p>
    <w:bookmarkStart w:id="18" w:name="_Toc379188829" w:displacedByCustomXml="next"/>
    <w:sdt>
      <w:sdtPr>
        <w:rPr>
          <w:rFonts w:eastAsiaTheme="minorHAnsi" w:cstheme="minorBidi"/>
          <w:b w:val="0"/>
          <w:bCs w:val="0"/>
          <w:kern w:val="0"/>
          <w:szCs w:val="22"/>
          <w:lang w:eastAsia="en-US"/>
        </w:rPr>
        <w:id w:val="130525291"/>
        <w:docPartObj>
          <w:docPartGallery w:val="Bibliographies"/>
          <w:docPartUnique/>
        </w:docPartObj>
      </w:sdtPr>
      <w:sdtEndPr/>
      <w:sdtContent>
        <w:p w:rsidR="00C21656" w:rsidRDefault="00C21656" w:rsidP="00597F50">
          <w:pPr>
            <w:pStyle w:val="1"/>
            <w:tabs>
              <w:tab w:val="left" w:pos="2817"/>
            </w:tabs>
            <w:jc w:val="both"/>
          </w:pPr>
          <w:r>
            <w:t>Список литературы</w:t>
          </w:r>
          <w:bookmarkEnd w:id="18"/>
          <w:r w:rsidR="003B2729">
            <w:tab/>
          </w:r>
        </w:p>
        <w:sdt>
          <w:sdtPr>
            <w:id w:val="111145805"/>
            <w:bibliography/>
          </w:sdtPr>
          <w:sdtEndPr/>
          <w:sdtContent>
            <w:p w:rsidR="00C40638" w:rsidRPr="006D478B" w:rsidRDefault="00C40638" w:rsidP="006D478B">
              <w:pPr>
                <w:spacing w:after="0" w:line="240" w:lineRule="auto"/>
                <w:jc w:val="both"/>
                <w:rPr>
                  <w:noProof/>
                  <w:sz w:val="22"/>
                </w:rPr>
              </w:pPr>
              <w:r w:rsidRPr="006D478B">
                <w:rPr>
                  <w:noProof/>
                  <w:sz w:val="22"/>
                </w:rPr>
                <w:t>1. Лычкина, Н.Н. Имитационное моделирование экономических процессов: учеб. пособие - М: ИНФРА-М, 2012. - 254 с.</w:t>
              </w:r>
            </w:p>
            <w:p w:rsidR="00C40638" w:rsidRPr="006D478B" w:rsidRDefault="00C40638" w:rsidP="006D478B">
              <w:pPr>
                <w:pStyle w:val="a9"/>
                <w:spacing w:after="0" w:line="240" w:lineRule="auto"/>
                <w:jc w:val="both"/>
                <w:rPr>
                  <w:noProof/>
                  <w:sz w:val="22"/>
                </w:rPr>
              </w:pPr>
              <w:r w:rsidRPr="006D478B">
                <w:rPr>
                  <w:noProof/>
                  <w:sz w:val="22"/>
                </w:rPr>
                <w:t>2. Варжапетян, А.Г. Имитационное моделирование на GPSS/H: учеб. пособие - СПб: Изд-во ГУАП, 2007. - 384 с.</w:t>
              </w:r>
            </w:p>
            <w:p w:rsidR="00C40638" w:rsidRPr="006D478B" w:rsidRDefault="00C40638" w:rsidP="006D478B">
              <w:pPr>
                <w:pStyle w:val="a9"/>
                <w:spacing w:after="0" w:line="240" w:lineRule="auto"/>
                <w:jc w:val="both"/>
                <w:rPr>
                  <w:noProof/>
                  <w:sz w:val="22"/>
                </w:rPr>
              </w:pPr>
              <w:r w:rsidRPr="006D478B">
                <w:rPr>
                  <w:noProof/>
                  <w:sz w:val="22"/>
                </w:rPr>
                <w:t xml:space="preserve">3. </w:t>
              </w:r>
              <w:r w:rsidRPr="006D478B">
                <w:rPr>
                  <w:bCs/>
                  <w:noProof/>
                  <w:sz w:val="22"/>
                </w:rPr>
                <w:t>Десненко, С.И., Десненко, М.А.</w:t>
              </w:r>
              <w:r w:rsidRPr="006D478B">
                <w:rPr>
                  <w:noProof/>
                  <w:sz w:val="22"/>
                </w:rPr>
                <w:t xml:space="preserve"> Моделирование в физике [Электронный ресурс]. - 2005. - Режим доступа: http://fiz.1september.ru/article.php?ID=200500203.</w:t>
              </w:r>
            </w:p>
            <w:p w:rsidR="00C40638" w:rsidRPr="006D478B" w:rsidRDefault="00C40638" w:rsidP="006D478B">
              <w:pPr>
                <w:pStyle w:val="a9"/>
                <w:spacing w:after="0" w:line="240" w:lineRule="auto"/>
                <w:jc w:val="both"/>
                <w:rPr>
                  <w:noProof/>
                  <w:sz w:val="22"/>
                </w:rPr>
              </w:pPr>
              <w:r w:rsidRPr="006D478B">
                <w:rPr>
                  <w:noProof/>
                  <w:sz w:val="22"/>
                </w:rPr>
                <w:t xml:space="preserve">4. </w:t>
              </w:r>
              <w:r w:rsidRPr="006D478B">
                <w:rPr>
                  <w:bCs/>
                  <w:noProof/>
                  <w:sz w:val="22"/>
                </w:rPr>
                <w:t>Стрекалова, Н.Д.</w:t>
              </w:r>
              <w:r w:rsidRPr="006D478B">
                <w:rPr>
                  <w:noProof/>
                  <w:sz w:val="22"/>
                </w:rPr>
                <w:t xml:space="preserve"> Концепция бизнес-модели: методология системного анализа // </w:t>
              </w:r>
              <w:r w:rsidRPr="006D478B">
                <w:rPr>
                  <w:iCs/>
                  <w:noProof/>
                  <w:sz w:val="22"/>
                </w:rPr>
                <w:t>Известия Российского государственного педагогического университета имени А.И.Герцена.-</w:t>
              </w:r>
              <w:r w:rsidRPr="006D478B">
                <w:rPr>
                  <w:i/>
                  <w:iCs/>
                  <w:noProof/>
                  <w:sz w:val="22"/>
                </w:rPr>
                <w:t xml:space="preserve"> </w:t>
              </w:r>
              <w:r w:rsidRPr="006D478B">
                <w:rPr>
                  <w:noProof/>
                  <w:sz w:val="22"/>
                </w:rPr>
                <w:t>2009. - N 92. - С. 96.</w:t>
              </w:r>
            </w:p>
            <w:p w:rsidR="00C40638" w:rsidRPr="006D478B" w:rsidRDefault="00C40638" w:rsidP="006D478B">
              <w:pPr>
                <w:pStyle w:val="a9"/>
                <w:spacing w:after="0" w:line="240" w:lineRule="auto"/>
                <w:jc w:val="both"/>
                <w:rPr>
                  <w:noProof/>
                  <w:sz w:val="22"/>
                </w:rPr>
              </w:pPr>
              <w:r w:rsidRPr="006D478B">
                <w:rPr>
                  <w:noProof/>
                  <w:sz w:val="22"/>
                </w:rPr>
                <w:t xml:space="preserve">5. </w:t>
              </w:r>
              <w:r w:rsidRPr="006D478B">
                <w:rPr>
                  <w:bCs/>
                  <w:noProof/>
                  <w:sz w:val="22"/>
                </w:rPr>
                <w:t>Фролова Л.В, Кравченко Е.С.</w:t>
              </w:r>
              <w:r w:rsidRPr="006D478B">
                <w:rPr>
                  <w:noProof/>
                  <w:sz w:val="22"/>
                </w:rPr>
                <w:t xml:space="preserve"> </w:t>
              </w:r>
              <w:r w:rsidRPr="006D478B">
                <w:rPr>
                  <w:iCs/>
                  <w:noProof/>
                  <w:sz w:val="22"/>
                </w:rPr>
                <w:t xml:space="preserve">Формирование бизнес-модели предприятия - </w:t>
              </w:r>
              <w:r w:rsidRPr="006D478B">
                <w:rPr>
                  <w:noProof/>
                  <w:sz w:val="22"/>
                </w:rPr>
                <w:t>К: Центр учебной литературы, 2012. - 384 с.</w:t>
              </w:r>
            </w:p>
            <w:p w:rsidR="00C40638" w:rsidRPr="006D478B" w:rsidRDefault="00C40638" w:rsidP="006D478B">
              <w:pPr>
                <w:pStyle w:val="a9"/>
                <w:spacing w:after="0" w:line="240" w:lineRule="auto"/>
                <w:jc w:val="both"/>
                <w:rPr>
                  <w:noProof/>
                  <w:sz w:val="22"/>
                </w:rPr>
              </w:pPr>
              <w:r w:rsidRPr="006D478B">
                <w:rPr>
                  <w:noProof/>
                  <w:sz w:val="22"/>
                </w:rPr>
                <w:t xml:space="preserve">6. </w:t>
              </w:r>
              <w:r w:rsidRPr="006D478B">
                <w:rPr>
                  <w:bCs/>
                  <w:noProof/>
                  <w:sz w:val="22"/>
                </w:rPr>
                <w:t xml:space="preserve">Федоренко, А. </w:t>
              </w:r>
              <w:r w:rsidRPr="006D478B">
                <w:rPr>
                  <w:noProof/>
                  <w:sz w:val="22"/>
                </w:rPr>
                <w:t xml:space="preserve">Стратегия предприятия </w:t>
              </w:r>
              <w:r w:rsidRPr="006D478B">
                <w:rPr>
                  <w:noProof/>
                  <w:sz w:val="22"/>
                  <w:lang w:val="en-US"/>
                </w:rPr>
                <w:t>vs</w:t>
              </w:r>
              <w:r w:rsidRPr="006D478B">
                <w:rPr>
                  <w:noProof/>
                  <w:sz w:val="22"/>
                </w:rPr>
                <w:t xml:space="preserve">. Бизнес-модель предприятия [Электронный ресурс]. - 2011. - Режим доступа: </w:t>
              </w:r>
              <w:hyperlink r:id="rId43" w:anchor="more-1190" w:history="1">
                <w:r w:rsidRPr="006D478B">
                  <w:rPr>
                    <w:rStyle w:val="a5"/>
                    <w:noProof/>
                    <w:sz w:val="22"/>
                  </w:rPr>
                  <w:t>http://socium.com.ua/2011/02/business-strategy-vs-business-model/#more-1190</w:t>
                </w:r>
              </w:hyperlink>
              <w:r w:rsidRPr="006D478B">
                <w:rPr>
                  <w:noProof/>
                  <w:sz w:val="22"/>
                </w:rPr>
                <w:t>.</w:t>
              </w:r>
            </w:p>
            <w:p w:rsidR="00C40638" w:rsidRPr="006D478B" w:rsidRDefault="00C40638" w:rsidP="006D478B">
              <w:pPr>
                <w:pStyle w:val="a9"/>
                <w:spacing w:after="0" w:line="240" w:lineRule="auto"/>
                <w:jc w:val="both"/>
                <w:rPr>
                  <w:noProof/>
                  <w:sz w:val="22"/>
                </w:rPr>
              </w:pPr>
              <w:r w:rsidRPr="006D478B">
                <w:rPr>
                  <w:noProof/>
                  <w:sz w:val="22"/>
                </w:rPr>
                <w:t xml:space="preserve">7. </w:t>
              </w:r>
              <w:r w:rsidRPr="006D478B">
                <w:rPr>
                  <w:bCs/>
                  <w:noProof/>
                  <w:sz w:val="22"/>
                </w:rPr>
                <w:t>Сооляттэ, А.Ю.</w:t>
              </w:r>
              <w:r w:rsidRPr="006D478B">
                <w:rPr>
                  <w:noProof/>
                  <w:sz w:val="22"/>
                </w:rPr>
                <w:t xml:space="preserve"> Бизнес-модель - ключ к развитию бизнеса на основе инновация // </w:t>
              </w:r>
              <w:r w:rsidRPr="006D478B">
                <w:rPr>
                  <w:iCs/>
                  <w:noProof/>
                  <w:sz w:val="22"/>
                </w:rPr>
                <w:t>Менеджмент инноваций</w:t>
              </w:r>
              <w:r w:rsidRPr="006D478B">
                <w:rPr>
                  <w:i/>
                  <w:iCs/>
                  <w:noProof/>
                  <w:sz w:val="22"/>
                </w:rPr>
                <w:t xml:space="preserve">. - </w:t>
              </w:r>
              <w:r w:rsidRPr="006D478B">
                <w:rPr>
                  <w:noProof/>
                  <w:sz w:val="22"/>
                </w:rPr>
                <w:t>2010. - №1 (09). – С. 6-15.</w:t>
              </w:r>
            </w:p>
            <w:p w:rsidR="00C40638" w:rsidRPr="006D478B" w:rsidRDefault="00C40638" w:rsidP="006D478B">
              <w:pPr>
                <w:pStyle w:val="a9"/>
                <w:spacing w:after="0" w:line="240" w:lineRule="auto"/>
                <w:jc w:val="both"/>
                <w:rPr>
                  <w:noProof/>
                  <w:sz w:val="22"/>
                </w:rPr>
              </w:pPr>
              <w:r w:rsidRPr="006D478B">
                <w:rPr>
                  <w:noProof/>
                  <w:sz w:val="22"/>
                </w:rPr>
                <w:t xml:space="preserve">8. Эффективные модели бизнеса [Электронный ресурс]. - 2002. - Режим доступа: </w:t>
              </w:r>
              <w:hyperlink r:id="rId44" w:history="1">
                <w:r w:rsidRPr="006D478B">
                  <w:rPr>
                    <w:rStyle w:val="a5"/>
                    <w:noProof/>
                    <w:sz w:val="22"/>
                  </w:rPr>
                  <w:t>http://www.strategy.com.ua/Articles/Content?Id=110</w:t>
                </w:r>
              </w:hyperlink>
              <w:r w:rsidRPr="006D478B">
                <w:rPr>
                  <w:noProof/>
                  <w:sz w:val="22"/>
                </w:rPr>
                <w:t>.</w:t>
              </w:r>
            </w:p>
            <w:p w:rsidR="00C40638" w:rsidRPr="006D478B" w:rsidRDefault="00C40638" w:rsidP="006D478B">
              <w:pPr>
                <w:spacing w:after="0" w:line="240" w:lineRule="auto"/>
                <w:jc w:val="both"/>
                <w:rPr>
                  <w:noProof/>
                  <w:sz w:val="22"/>
                </w:rPr>
              </w:pPr>
              <w:r w:rsidRPr="006D478B">
                <w:rPr>
                  <w:noProof/>
                  <w:sz w:val="22"/>
                </w:rPr>
                <w:t>9. Котельников, В.Ю. Ten3: Новые бизнес-модели для новой эпохи быстрых перемен, движимых инновациями - М: Эксмо, 2007. - 96 с.</w:t>
              </w:r>
            </w:p>
            <w:p w:rsidR="00C40638" w:rsidRPr="006D478B" w:rsidRDefault="00C40638" w:rsidP="006D478B">
              <w:pPr>
                <w:pStyle w:val="a9"/>
                <w:spacing w:after="0" w:line="240" w:lineRule="auto"/>
                <w:jc w:val="both"/>
                <w:rPr>
                  <w:noProof/>
                  <w:sz w:val="22"/>
                </w:rPr>
              </w:pPr>
              <w:r w:rsidRPr="006D478B">
                <w:rPr>
                  <w:noProof/>
                  <w:sz w:val="22"/>
                </w:rPr>
                <w:t xml:space="preserve">10. </w:t>
              </w:r>
              <w:r w:rsidRPr="006D478B">
                <w:rPr>
                  <w:bCs/>
                  <w:noProof/>
                  <w:sz w:val="22"/>
                </w:rPr>
                <w:t xml:space="preserve">Шингарев, А.В. </w:t>
              </w:r>
              <w:r w:rsidRPr="006D478B">
                <w:rPr>
                  <w:noProof/>
                  <w:sz w:val="22"/>
                </w:rPr>
                <w:t xml:space="preserve">Построение бизнес-модели корпорации, ориентированной на развитие [Электронный ресурс]. - 2002. - Режим доступа: </w:t>
              </w:r>
              <w:hyperlink r:id="rId45" w:history="1">
                <w:r w:rsidRPr="006D478B">
                  <w:rPr>
                    <w:rStyle w:val="a5"/>
                    <w:noProof/>
                    <w:sz w:val="22"/>
                  </w:rPr>
                  <w:t>http://www.aup.ru/books/m74/3.htm</w:t>
                </w:r>
              </w:hyperlink>
              <w:r w:rsidRPr="006D478B">
                <w:rPr>
                  <w:noProof/>
                  <w:sz w:val="22"/>
                </w:rPr>
                <w:t>.</w:t>
              </w:r>
            </w:p>
            <w:p w:rsidR="00C40638" w:rsidRPr="006D478B" w:rsidRDefault="00C40638" w:rsidP="006D478B">
              <w:pPr>
                <w:pStyle w:val="a9"/>
                <w:spacing w:after="0" w:line="240" w:lineRule="auto"/>
                <w:jc w:val="both"/>
                <w:rPr>
                  <w:noProof/>
                  <w:sz w:val="22"/>
                </w:rPr>
              </w:pPr>
              <w:r w:rsidRPr="006D478B">
                <w:rPr>
                  <w:noProof/>
                  <w:sz w:val="22"/>
                </w:rPr>
                <w:t xml:space="preserve">11. </w:t>
              </w:r>
              <w:r w:rsidRPr="006D478B">
                <w:rPr>
                  <w:bCs/>
                  <w:noProof/>
                  <w:sz w:val="22"/>
                </w:rPr>
                <w:t>Остервальдер, А, Пинье, И.</w:t>
              </w:r>
              <w:r w:rsidRPr="006D478B">
                <w:rPr>
                  <w:noProof/>
                  <w:sz w:val="22"/>
                </w:rPr>
                <w:t xml:space="preserve"> </w:t>
              </w:r>
              <w:r w:rsidRPr="006D478B">
                <w:rPr>
                  <w:iCs/>
                  <w:noProof/>
                  <w:sz w:val="22"/>
                </w:rPr>
                <w:t xml:space="preserve">Построение бизнес-моделей – М: </w:t>
              </w:r>
              <w:r w:rsidRPr="006D478B">
                <w:rPr>
                  <w:noProof/>
                  <w:sz w:val="22"/>
                </w:rPr>
                <w:t>Альпина Паблишер // Серия Сколково, 2013. – 288 с.</w:t>
              </w:r>
            </w:p>
            <w:p w:rsidR="00C40638" w:rsidRPr="006D478B" w:rsidRDefault="00C40638" w:rsidP="006D478B">
              <w:pPr>
                <w:pStyle w:val="a9"/>
                <w:spacing w:after="0" w:line="240" w:lineRule="auto"/>
                <w:jc w:val="both"/>
                <w:rPr>
                  <w:noProof/>
                  <w:sz w:val="22"/>
                </w:rPr>
              </w:pPr>
              <w:r w:rsidRPr="006D478B">
                <w:rPr>
                  <w:noProof/>
                  <w:sz w:val="22"/>
                </w:rPr>
                <w:t xml:space="preserve">12. </w:t>
              </w:r>
              <w:r w:rsidRPr="006D478B">
                <w:rPr>
                  <w:bCs/>
                  <w:noProof/>
                  <w:sz w:val="22"/>
                </w:rPr>
                <w:t>Сливотски, А.</w:t>
              </w:r>
              <w:r w:rsidRPr="006D478B">
                <w:rPr>
                  <w:noProof/>
                  <w:sz w:val="22"/>
                </w:rPr>
                <w:t xml:space="preserve"> </w:t>
              </w:r>
              <w:r w:rsidRPr="006D478B">
                <w:rPr>
                  <w:iCs/>
                  <w:noProof/>
                  <w:sz w:val="22"/>
                </w:rPr>
                <w:t>Миграция ценности. Что будет с вашим бизнесом послезавтра?</w:t>
              </w:r>
              <w:r w:rsidRPr="006D478B">
                <w:rPr>
                  <w:noProof/>
                  <w:sz w:val="22"/>
                </w:rPr>
                <w:t xml:space="preserve"> - М: «Манн, Иванов и Фербер», 2006. – 432 с.</w:t>
              </w:r>
            </w:p>
            <w:p w:rsidR="00C40638" w:rsidRPr="006D478B" w:rsidRDefault="00C40638" w:rsidP="006D478B">
              <w:pPr>
                <w:pStyle w:val="a9"/>
                <w:spacing w:after="0" w:line="240" w:lineRule="auto"/>
                <w:jc w:val="both"/>
                <w:rPr>
                  <w:noProof/>
                  <w:sz w:val="22"/>
                </w:rPr>
              </w:pPr>
              <w:r w:rsidRPr="006D478B">
                <w:rPr>
                  <w:noProof/>
                  <w:sz w:val="22"/>
                </w:rPr>
                <w:t xml:space="preserve">13. </w:t>
              </w:r>
              <w:r w:rsidRPr="006D478B">
                <w:rPr>
                  <w:bCs/>
                  <w:noProof/>
                  <w:sz w:val="22"/>
                </w:rPr>
                <w:t xml:space="preserve">Волонтей, В. </w:t>
              </w:r>
              <w:r w:rsidRPr="006D478B">
                <w:rPr>
                  <w:noProof/>
                  <w:sz w:val="22"/>
                </w:rPr>
                <w:t xml:space="preserve">История бизнес-моделирования [Электронный ресурс]. - Режим доступа: </w:t>
              </w:r>
              <w:hyperlink r:id="rId46" w:history="1">
                <w:r w:rsidRPr="006D478B">
                  <w:rPr>
                    <w:rStyle w:val="a5"/>
                    <w:noProof/>
                    <w:sz w:val="22"/>
                  </w:rPr>
                  <w:t>http://www.businessstudio.ru/procedures/business/modeling_history/full/</w:t>
                </w:r>
              </w:hyperlink>
              <w:r w:rsidRPr="006D478B">
                <w:rPr>
                  <w:noProof/>
                  <w:sz w:val="22"/>
                </w:rPr>
                <w:t>.</w:t>
              </w:r>
            </w:p>
            <w:p w:rsidR="00C40638" w:rsidRPr="006D478B" w:rsidRDefault="00C40638" w:rsidP="006D478B">
              <w:pPr>
                <w:pStyle w:val="a9"/>
                <w:spacing w:after="0" w:line="240" w:lineRule="auto"/>
                <w:jc w:val="both"/>
                <w:rPr>
                  <w:noProof/>
                  <w:sz w:val="22"/>
                </w:rPr>
              </w:pPr>
              <w:r w:rsidRPr="006D478B">
                <w:rPr>
                  <w:noProof/>
                  <w:sz w:val="22"/>
                </w:rPr>
                <w:t xml:space="preserve">14. </w:t>
              </w:r>
              <w:r w:rsidRPr="006D478B">
                <w:rPr>
                  <w:bCs/>
                  <w:noProof/>
                  <w:sz w:val="22"/>
                </w:rPr>
                <w:t xml:space="preserve">Оганесян,Т., Медовников, Д. Собака пока на сене // Эксперт </w:t>
              </w:r>
              <w:r w:rsidRPr="006D478B">
                <w:rPr>
                  <w:noProof/>
                  <w:sz w:val="22"/>
                </w:rPr>
                <w:t>[Электронный ресурс]</w:t>
              </w:r>
              <w:r w:rsidRPr="006D478B">
                <w:rPr>
                  <w:bCs/>
                  <w:noProof/>
                  <w:sz w:val="22"/>
                </w:rPr>
                <w:t>. – 2011. - №8 (742). –</w:t>
              </w:r>
              <w:r w:rsidRPr="006D478B">
                <w:rPr>
                  <w:noProof/>
                  <w:sz w:val="22"/>
                </w:rPr>
                <w:t xml:space="preserve"> Режим доступа: </w:t>
              </w:r>
              <w:hyperlink r:id="rId47" w:history="1">
                <w:r w:rsidRPr="006D478B">
                  <w:rPr>
                    <w:rStyle w:val="a5"/>
                    <w:noProof/>
                    <w:sz w:val="22"/>
                  </w:rPr>
                  <w:t>http://expert.ru/expert/2011/08/sobaka-poka-na-sene/</w:t>
                </w:r>
              </w:hyperlink>
              <w:r w:rsidRPr="006D478B">
                <w:rPr>
                  <w:noProof/>
                  <w:sz w:val="22"/>
                </w:rPr>
                <w:t>.</w:t>
              </w:r>
            </w:p>
            <w:p w:rsidR="00C40638" w:rsidRPr="006D478B" w:rsidRDefault="00C40638" w:rsidP="006D478B">
              <w:pPr>
                <w:pStyle w:val="a9"/>
                <w:spacing w:after="0" w:line="240" w:lineRule="auto"/>
                <w:jc w:val="both"/>
                <w:rPr>
                  <w:noProof/>
                  <w:sz w:val="22"/>
                </w:rPr>
              </w:pPr>
              <w:r w:rsidRPr="006D478B">
                <w:rPr>
                  <w:noProof/>
                  <w:sz w:val="22"/>
                </w:rPr>
                <w:t xml:space="preserve">15. </w:t>
              </w:r>
              <w:r w:rsidRPr="006D478B">
                <w:rPr>
                  <w:bCs/>
                  <w:noProof/>
                  <w:sz w:val="22"/>
                </w:rPr>
                <w:t>Дебелак, Д.</w:t>
              </w:r>
              <w:r w:rsidRPr="006D478B">
                <w:rPr>
                  <w:noProof/>
                  <w:sz w:val="22"/>
                </w:rPr>
                <w:t xml:space="preserve"> </w:t>
              </w:r>
              <w:r w:rsidRPr="006D478B">
                <w:rPr>
                  <w:iCs/>
                  <w:noProof/>
                  <w:sz w:val="22"/>
                </w:rPr>
                <w:t>Бизнес-модели: Принципы создания процветающей организации.</w:t>
              </w:r>
              <w:r w:rsidRPr="006D478B">
                <w:rPr>
                  <w:i/>
                  <w:iCs/>
                  <w:noProof/>
                  <w:sz w:val="22"/>
                </w:rPr>
                <w:t xml:space="preserve"> - </w:t>
              </w:r>
              <w:r w:rsidRPr="006D478B">
                <w:rPr>
                  <w:noProof/>
                  <w:sz w:val="22"/>
                </w:rPr>
                <w:t>М: Издательский дом «Гребенников», 2009. – 256 с.</w:t>
              </w:r>
            </w:p>
            <w:p w:rsidR="00C40638" w:rsidRPr="006D478B" w:rsidRDefault="00C40638" w:rsidP="006D478B">
              <w:pPr>
                <w:pStyle w:val="a9"/>
                <w:spacing w:after="0" w:line="240" w:lineRule="auto"/>
                <w:jc w:val="both"/>
                <w:rPr>
                  <w:noProof/>
                  <w:sz w:val="22"/>
                </w:rPr>
              </w:pPr>
              <w:r w:rsidRPr="006D478B">
                <w:rPr>
                  <w:noProof/>
                  <w:sz w:val="22"/>
                </w:rPr>
                <w:t xml:space="preserve">16. </w:t>
              </w:r>
              <w:r w:rsidRPr="006D478B">
                <w:rPr>
                  <w:bCs/>
                  <w:noProof/>
                  <w:sz w:val="22"/>
                </w:rPr>
                <w:t>Чан Ким, У., Моборн, Р.</w:t>
              </w:r>
              <w:r w:rsidRPr="006D478B">
                <w:rPr>
                  <w:noProof/>
                  <w:sz w:val="22"/>
                </w:rPr>
                <w:t xml:space="preserve"> </w:t>
              </w:r>
              <w:r w:rsidRPr="006D478B">
                <w:rPr>
                  <w:iCs/>
                  <w:noProof/>
                  <w:sz w:val="22"/>
                </w:rPr>
                <w:t>Стратегия голубого океана</w:t>
              </w:r>
              <w:r w:rsidRPr="006D478B">
                <w:rPr>
                  <w:noProof/>
                  <w:sz w:val="22"/>
                </w:rPr>
                <w:t xml:space="preserve"> - М: «Манн, Иванов и Фербер», 2013. – 304 с.</w:t>
              </w:r>
            </w:p>
            <w:p w:rsidR="00C40638" w:rsidRPr="006D478B" w:rsidRDefault="00C40638" w:rsidP="006D478B">
              <w:pPr>
                <w:pStyle w:val="a9"/>
                <w:spacing w:after="0" w:line="240" w:lineRule="auto"/>
                <w:jc w:val="both"/>
                <w:rPr>
                  <w:noProof/>
                  <w:sz w:val="22"/>
                </w:rPr>
              </w:pPr>
              <w:r w:rsidRPr="006D478B">
                <w:rPr>
                  <w:noProof/>
                  <w:sz w:val="22"/>
                </w:rPr>
                <w:t xml:space="preserve">17. </w:t>
              </w:r>
              <w:r w:rsidRPr="006D478B">
                <w:rPr>
                  <w:bCs/>
                  <w:noProof/>
                  <w:sz w:val="22"/>
                </w:rPr>
                <w:t>Хэмел, Г.</w:t>
              </w:r>
              <w:r w:rsidRPr="006D478B">
                <w:rPr>
                  <w:noProof/>
                  <w:sz w:val="22"/>
                </w:rPr>
                <w:t xml:space="preserve"> </w:t>
              </w:r>
              <w:r w:rsidRPr="006D478B">
                <w:rPr>
                  <w:iCs/>
                  <w:noProof/>
                  <w:sz w:val="22"/>
                </w:rPr>
                <w:t xml:space="preserve">Во главе революции. - </w:t>
              </w:r>
              <w:r w:rsidRPr="006D478B">
                <w:rPr>
                  <w:noProof/>
                  <w:sz w:val="22"/>
                </w:rPr>
                <w:t>СПб: BestBusinessBooks, 2007. – 368 с.</w:t>
              </w:r>
            </w:p>
            <w:p w:rsidR="00C40638" w:rsidRPr="006D478B" w:rsidRDefault="00C40638" w:rsidP="006D478B">
              <w:pPr>
                <w:pStyle w:val="a9"/>
                <w:spacing w:after="0" w:line="240" w:lineRule="auto"/>
                <w:jc w:val="both"/>
                <w:rPr>
                  <w:noProof/>
                  <w:sz w:val="22"/>
                </w:rPr>
              </w:pPr>
              <w:r w:rsidRPr="006D478B">
                <w:rPr>
                  <w:noProof/>
                  <w:sz w:val="22"/>
                </w:rPr>
                <w:t xml:space="preserve">18. </w:t>
              </w:r>
              <w:r w:rsidRPr="006D478B">
                <w:rPr>
                  <w:bCs/>
                  <w:noProof/>
                  <w:sz w:val="22"/>
                </w:rPr>
                <w:t>Джонсон М., Кристенсен К., Кагерманн Х.</w:t>
              </w:r>
              <w:r w:rsidRPr="006D478B">
                <w:rPr>
                  <w:noProof/>
                  <w:sz w:val="22"/>
                </w:rPr>
                <w:t xml:space="preserve"> Обновление бизнес-модели // </w:t>
              </w:r>
              <w:r w:rsidRPr="006D478B">
                <w:rPr>
                  <w:iCs/>
                  <w:noProof/>
                  <w:sz w:val="22"/>
                </w:rPr>
                <w:t xml:space="preserve">Harvard Business Review. - </w:t>
              </w:r>
              <w:r w:rsidRPr="006D478B">
                <w:rPr>
                  <w:noProof/>
                  <w:sz w:val="22"/>
                </w:rPr>
                <w:t>2009. - №3. – С. 63.</w:t>
              </w:r>
            </w:p>
            <w:p w:rsidR="00C40638" w:rsidRPr="006D478B" w:rsidRDefault="00C40638" w:rsidP="006D478B">
              <w:pPr>
                <w:pStyle w:val="a9"/>
                <w:spacing w:after="0" w:line="240" w:lineRule="auto"/>
                <w:jc w:val="both"/>
                <w:rPr>
                  <w:noProof/>
                  <w:sz w:val="22"/>
                </w:rPr>
              </w:pPr>
              <w:r w:rsidRPr="006D478B">
                <w:rPr>
                  <w:noProof/>
                  <w:sz w:val="22"/>
                </w:rPr>
                <w:t xml:space="preserve">19. </w:t>
              </w:r>
              <w:r w:rsidRPr="006D478B">
                <w:rPr>
                  <w:bCs/>
                  <w:noProof/>
                  <w:sz w:val="22"/>
                </w:rPr>
                <w:t>Швайцер, Л.</w:t>
              </w:r>
              <w:r w:rsidRPr="006D478B">
                <w:rPr>
                  <w:noProof/>
                  <w:sz w:val="22"/>
                </w:rPr>
                <w:t xml:space="preserve"> Концепция и эволюция бизнес-моделей [Электронный ресурс]</w:t>
              </w:r>
              <w:r w:rsidRPr="006D478B">
                <w:rPr>
                  <w:bCs/>
                  <w:noProof/>
                  <w:sz w:val="22"/>
                </w:rPr>
                <w:t xml:space="preserve">. </w:t>
              </w:r>
              <w:r w:rsidRPr="006D478B">
                <w:rPr>
                  <w:noProof/>
                  <w:sz w:val="22"/>
                </w:rPr>
                <w:t xml:space="preserve">2007 r. – Режим доступа: </w:t>
              </w:r>
              <w:hyperlink r:id="rId48" w:history="1">
                <w:r w:rsidRPr="006D478B">
                  <w:rPr>
                    <w:rStyle w:val="a5"/>
                    <w:noProof/>
                    <w:sz w:val="22"/>
                  </w:rPr>
                  <w:t>http://www.research.by/webroot/delivery/files/2007n2r01.pdf</w:t>
                </w:r>
              </w:hyperlink>
              <w:r w:rsidRPr="006D478B">
                <w:rPr>
                  <w:noProof/>
                  <w:sz w:val="22"/>
                </w:rPr>
                <w:t>.</w:t>
              </w:r>
            </w:p>
            <w:p w:rsidR="00C21656" w:rsidRDefault="00201CE5" w:rsidP="00C40638">
              <w:pPr>
                <w:pStyle w:val="a9"/>
              </w:pPr>
            </w:p>
          </w:sdtContent>
        </w:sdt>
      </w:sdtContent>
    </w:sdt>
    <w:p w:rsidR="00C21656" w:rsidRDefault="00C21656" w:rsidP="00335790">
      <w:pPr>
        <w:jc w:val="both"/>
      </w:pPr>
    </w:p>
    <w:p w:rsidR="00C21656" w:rsidRDefault="00C21656" w:rsidP="00335790">
      <w:pPr>
        <w:jc w:val="both"/>
      </w:pPr>
    </w:p>
    <w:sectPr w:rsidR="00C21656" w:rsidSect="00E32D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CE5" w:rsidRDefault="00201CE5" w:rsidP="00241122">
      <w:pPr>
        <w:spacing w:after="0" w:line="240" w:lineRule="auto"/>
      </w:pPr>
      <w:r>
        <w:separator/>
      </w:r>
    </w:p>
  </w:endnote>
  <w:endnote w:type="continuationSeparator" w:id="0">
    <w:p w:rsidR="00201CE5" w:rsidRDefault="00201CE5" w:rsidP="00241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910"/>
      <w:docPartObj>
        <w:docPartGallery w:val="Page Numbers (Bottom of Page)"/>
        <w:docPartUnique/>
      </w:docPartObj>
    </w:sdtPr>
    <w:sdtEndPr/>
    <w:sdtContent>
      <w:p w:rsidR="00A90EF7" w:rsidRDefault="00A90EF7">
        <w:pPr>
          <w:pStyle w:val="af4"/>
          <w:jc w:val="right"/>
        </w:pPr>
        <w:r>
          <w:fldChar w:fldCharType="begin"/>
        </w:r>
        <w:r>
          <w:instrText xml:space="preserve"> PAGE   \* MERGEFORMAT </w:instrText>
        </w:r>
        <w:r>
          <w:fldChar w:fldCharType="separate"/>
        </w:r>
        <w:r w:rsidR="00BC6D61">
          <w:rPr>
            <w:noProof/>
          </w:rPr>
          <w:t>1</w:t>
        </w:r>
        <w:r>
          <w:rPr>
            <w:noProof/>
          </w:rPr>
          <w:fldChar w:fldCharType="end"/>
        </w:r>
      </w:p>
    </w:sdtContent>
  </w:sdt>
  <w:p w:rsidR="00A90EF7" w:rsidRDefault="00A90EF7">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CE5" w:rsidRDefault="00201CE5" w:rsidP="00241122">
      <w:pPr>
        <w:spacing w:after="0" w:line="240" w:lineRule="auto"/>
      </w:pPr>
      <w:r>
        <w:separator/>
      </w:r>
    </w:p>
  </w:footnote>
  <w:footnote w:type="continuationSeparator" w:id="0">
    <w:p w:rsidR="00201CE5" w:rsidRDefault="00201CE5" w:rsidP="00241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25pt;height:11.25pt" o:bullet="t">
        <v:imagedata r:id="rId1" o:title="BD14980_"/>
      </v:shape>
    </w:pict>
  </w:numPicBullet>
  <w:abstractNum w:abstractNumId="0">
    <w:nsid w:val="03E34322"/>
    <w:multiLevelType w:val="hybridMultilevel"/>
    <w:tmpl w:val="7F927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2399E"/>
    <w:multiLevelType w:val="hybridMultilevel"/>
    <w:tmpl w:val="032E72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3957D0"/>
    <w:multiLevelType w:val="hybridMultilevel"/>
    <w:tmpl w:val="018CCDF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C6A6C9F"/>
    <w:multiLevelType w:val="hybridMultilevel"/>
    <w:tmpl w:val="935E0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006798"/>
    <w:multiLevelType w:val="hybridMultilevel"/>
    <w:tmpl w:val="D28AA1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323584"/>
    <w:multiLevelType w:val="hybridMultilevel"/>
    <w:tmpl w:val="A686D7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3D86C67"/>
    <w:multiLevelType w:val="hybridMultilevel"/>
    <w:tmpl w:val="26ACF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5B0DF4"/>
    <w:multiLevelType w:val="hybridMultilevel"/>
    <w:tmpl w:val="F3BC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CC3EEC"/>
    <w:multiLevelType w:val="hybridMultilevel"/>
    <w:tmpl w:val="A71C8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F3414"/>
    <w:multiLevelType w:val="hybridMultilevel"/>
    <w:tmpl w:val="D638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B759B9"/>
    <w:multiLevelType w:val="multilevel"/>
    <w:tmpl w:val="8A22CA1C"/>
    <w:lvl w:ilvl="0">
      <w:start w:val="1"/>
      <w:numFmt w:val="bullet"/>
      <w:lvlText w:val=""/>
      <w:lvlJc w:val="left"/>
      <w:pPr>
        <w:tabs>
          <w:tab w:val="num" w:pos="720"/>
        </w:tabs>
        <w:ind w:left="720" w:hanging="360"/>
      </w:pPr>
      <w:rPr>
        <w:rFonts w:ascii="Wingdings" w:hAnsi="Wingdings" w:hint="default"/>
        <w:sz w:val="20"/>
      </w:rPr>
    </w:lvl>
    <w:lvl w:ilvl="1">
      <w:start w:val="5"/>
      <w:numFmt w:val="bullet"/>
      <w:lvlText w:val="-"/>
      <w:lvlJc w:val="left"/>
      <w:pPr>
        <w:ind w:left="1440" w:hanging="360"/>
      </w:pPr>
      <w:rPr>
        <w:rFonts w:ascii="Arial" w:eastAsiaTheme="minorHAnsi"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FC7F7D"/>
    <w:multiLevelType w:val="hybridMultilevel"/>
    <w:tmpl w:val="7E6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5B67CC"/>
    <w:multiLevelType w:val="hybridMultilevel"/>
    <w:tmpl w:val="87BA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487D0B"/>
    <w:multiLevelType w:val="hybridMultilevel"/>
    <w:tmpl w:val="B2727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8C70FE"/>
    <w:multiLevelType w:val="multilevel"/>
    <w:tmpl w:val="3888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42EF9"/>
    <w:multiLevelType w:val="hybridMultilevel"/>
    <w:tmpl w:val="895C1576"/>
    <w:lvl w:ilvl="0" w:tplc="65F263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241267"/>
    <w:multiLevelType w:val="hybridMultilevel"/>
    <w:tmpl w:val="76C6287C"/>
    <w:lvl w:ilvl="0" w:tplc="D17C0DC4">
      <w:start w:val="1"/>
      <w:numFmt w:val="bullet"/>
      <w:lvlText w:val=""/>
      <w:lvlPicBulletId w:val="0"/>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2EC377D"/>
    <w:multiLevelType w:val="hybridMultilevel"/>
    <w:tmpl w:val="8DDA7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A512F9"/>
    <w:multiLevelType w:val="hybridMultilevel"/>
    <w:tmpl w:val="80F8481E"/>
    <w:lvl w:ilvl="0" w:tplc="48983E1E">
      <w:numFmt w:val="bullet"/>
      <w:lvlText w:val="•"/>
      <w:lvlJc w:val="left"/>
      <w:pPr>
        <w:ind w:left="720" w:hanging="360"/>
      </w:pPr>
      <w:rPr>
        <w:rFonts w:ascii="Calibri" w:eastAsia="Times New Roman"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AF47518"/>
    <w:multiLevelType w:val="multilevel"/>
    <w:tmpl w:val="CA0CC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ED0FFB"/>
    <w:multiLevelType w:val="hybridMultilevel"/>
    <w:tmpl w:val="57C6DE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797A06"/>
    <w:multiLevelType w:val="multilevel"/>
    <w:tmpl w:val="F34EB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5E5FA6"/>
    <w:multiLevelType w:val="hybridMultilevel"/>
    <w:tmpl w:val="48D6A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1E1AE6"/>
    <w:multiLevelType w:val="hybridMultilevel"/>
    <w:tmpl w:val="39C6D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EA21C6"/>
    <w:multiLevelType w:val="multilevel"/>
    <w:tmpl w:val="A6FEFE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A80366"/>
    <w:multiLevelType w:val="hybridMultilevel"/>
    <w:tmpl w:val="C336A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ED75EF"/>
    <w:multiLevelType w:val="hybridMultilevel"/>
    <w:tmpl w:val="52141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976041"/>
    <w:multiLevelType w:val="hybridMultilevel"/>
    <w:tmpl w:val="BC500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3F631C"/>
    <w:multiLevelType w:val="hybridMultilevel"/>
    <w:tmpl w:val="18E45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B776D8"/>
    <w:multiLevelType w:val="hybridMultilevel"/>
    <w:tmpl w:val="3B302D1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30">
    <w:nsid w:val="53081D8C"/>
    <w:multiLevelType w:val="hybridMultilevel"/>
    <w:tmpl w:val="6F80E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81412A"/>
    <w:multiLevelType w:val="hybridMultilevel"/>
    <w:tmpl w:val="5FDC06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BC27841"/>
    <w:multiLevelType w:val="hybridMultilevel"/>
    <w:tmpl w:val="5380D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626DBE"/>
    <w:multiLevelType w:val="hybridMultilevel"/>
    <w:tmpl w:val="98822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9D6003"/>
    <w:multiLevelType w:val="hybridMultilevel"/>
    <w:tmpl w:val="C6541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0C58F3"/>
    <w:multiLevelType w:val="hybridMultilevel"/>
    <w:tmpl w:val="5AF03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D715BD"/>
    <w:multiLevelType w:val="multilevel"/>
    <w:tmpl w:val="729429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E106D1"/>
    <w:multiLevelType w:val="hybridMultilevel"/>
    <w:tmpl w:val="54D00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8D5FCA"/>
    <w:multiLevelType w:val="hybridMultilevel"/>
    <w:tmpl w:val="03A08D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9B7661A"/>
    <w:multiLevelType w:val="hybridMultilevel"/>
    <w:tmpl w:val="91423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B002D0"/>
    <w:multiLevelType w:val="hybridMultilevel"/>
    <w:tmpl w:val="0A20D3B4"/>
    <w:lvl w:ilvl="0" w:tplc="04190001">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5019E3"/>
    <w:multiLevelType w:val="hybridMultilevel"/>
    <w:tmpl w:val="AA1A31BA"/>
    <w:lvl w:ilvl="0" w:tplc="C6CE70A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21E3F89"/>
    <w:multiLevelType w:val="hybridMultilevel"/>
    <w:tmpl w:val="504A8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637FA3"/>
    <w:multiLevelType w:val="hybridMultilevel"/>
    <w:tmpl w:val="67D49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EE1694"/>
    <w:multiLevelType w:val="hybridMultilevel"/>
    <w:tmpl w:val="4EA21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9219A1"/>
    <w:multiLevelType w:val="hybridMultilevel"/>
    <w:tmpl w:val="C832D4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6AD151C"/>
    <w:multiLevelType w:val="hybridMultilevel"/>
    <w:tmpl w:val="73D8B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7745DE"/>
    <w:multiLevelType w:val="hybridMultilevel"/>
    <w:tmpl w:val="45C04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5"/>
  </w:num>
  <w:num w:numId="3">
    <w:abstractNumId w:val="3"/>
  </w:num>
  <w:num w:numId="4">
    <w:abstractNumId w:val="11"/>
  </w:num>
  <w:num w:numId="5">
    <w:abstractNumId w:val="42"/>
  </w:num>
  <w:num w:numId="6">
    <w:abstractNumId w:val="25"/>
  </w:num>
  <w:num w:numId="7">
    <w:abstractNumId w:val="38"/>
  </w:num>
  <w:num w:numId="8">
    <w:abstractNumId w:val="7"/>
  </w:num>
  <w:num w:numId="9">
    <w:abstractNumId w:val="5"/>
  </w:num>
  <w:num w:numId="10">
    <w:abstractNumId w:val="17"/>
  </w:num>
  <w:num w:numId="11">
    <w:abstractNumId w:val="6"/>
  </w:num>
  <w:num w:numId="12">
    <w:abstractNumId w:val="33"/>
  </w:num>
  <w:num w:numId="13">
    <w:abstractNumId w:val="8"/>
  </w:num>
  <w:num w:numId="14">
    <w:abstractNumId w:val="9"/>
  </w:num>
  <w:num w:numId="15">
    <w:abstractNumId w:val="23"/>
  </w:num>
  <w:num w:numId="16">
    <w:abstractNumId w:val="22"/>
  </w:num>
  <w:num w:numId="17">
    <w:abstractNumId w:val="19"/>
  </w:num>
  <w:num w:numId="18">
    <w:abstractNumId w:val="10"/>
  </w:num>
  <w:num w:numId="19">
    <w:abstractNumId w:val="36"/>
  </w:num>
  <w:num w:numId="20">
    <w:abstractNumId w:val="24"/>
  </w:num>
  <w:num w:numId="21">
    <w:abstractNumId w:val="21"/>
  </w:num>
  <w:num w:numId="22">
    <w:abstractNumId w:val="31"/>
  </w:num>
  <w:num w:numId="23">
    <w:abstractNumId w:val="2"/>
  </w:num>
  <w:num w:numId="24">
    <w:abstractNumId w:val="27"/>
  </w:num>
  <w:num w:numId="25">
    <w:abstractNumId w:val="0"/>
  </w:num>
  <w:num w:numId="26">
    <w:abstractNumId w:val="32"/>
  </w:num>
  <w:num w:numId="27">
    <w:abstractNumId w:val="30"/>
  </w:num>
  <w:num w:numId="28">
    <w:abstractNumId w:val="39"/>
  </w:num>
  <w:num w:numId="29">
    <w:abstractNumId w:val="35"/>
  </w:num>
  <w:num w:numId="30">
    <w:abstractNumId w:val="37"/>
  </w:num>
  <w:num w:numId="31">
    <w:abstractNumId w:val="44"/>
  </w:num>
  <w:num w:numId="32">
    <w:abstractNumId w:val="47"/>
  </w:num>
  <w:num w:numId="33">
    <w:abstractNumId w:val="4"/>
  </w:num>
  <w:num w:numId="34">
    <w:abstractNumId w:val="26"/>
  </w:num>
  <w:num w:numId="35">
    <w:abstractNumId w:val="12"/>
  </w:num>
  <w:num w:numId="36">
    <w:abstractNumId w:val="34"/>
  </w:num>
  <w:num w:numId="37">
    <w:abstractNumId w:val="20"/>
  </w:num>
  <w:num w:numId="38">
    <w:abstractNumId w:val="18"/>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6"/>
  </w:num>
  <w:num w:numId="42">
    <w:abstractNumId w:val="29"/>
  </w:num>
  <w:num w:numId="43">
    <w:abstractNumId w:val="13"/>
  </w:num>
  <w:num w:numId="44">
    <w:abstractNumId w:val="43"/>
  </w:num>
  <w:num w:numId="45">
    <w:abstractNumId w:val="46"/>
  </w:num>
  <w:num w:numId="46">
    <w:abstractNumId w:val="41"/>
  </w:num>
  <w:num w:numId="47">
    <w:abstractNumId w:val="1"/>
  </w:num>
  <w:num w:numId="48">
    <w:abstractNumId w:val="40"/>
  </w:num>
  <w:num w:numId="49">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14C"/>
    <w:rsid w:val="000108D8"/>
    <w:rsid w:val="000205BA"/>
    <w:rsid w:val="00026D5D"/>
    <w:rsid w:val="000449BD"/>
    <w:rsid w:val="00050A26"/>
    <w:rsid w:val="000646E8"/>
    <w:rsid w:val="00065664"/>
    <w:rsid w:val="000B6ADC"/>
    <w:rsid w:val="000D66B0"/>
    <w:rsid w:val="000E26BE"/>
    <w:rsid w:val="000E2FCD"/>
    <w:rsid w:val="000F361E"/>
    <w:rsid w:val="001105EF"/>
    <w:rsid w:val="00130A38"/>
    <w:rsid w:val="0014144A"/>
    <w:rsid w:val="0014639B"/>
    <w:rsid w:val="0015160F"/>
    <w:rsid w:val="00154442"/>
    <w:rsid w:val="00160D43"/>
    <w:rsid w:val="00165244"/>
    <w:rsid w:val="00190742"/>
    <w:rsid w:val="001C6793"/>
    <w:rsid w:val="001D2311"/>
    <w:rsid w:val="001E4B35"/>
    <w:rsid w:val="001E5E56"/>
    <w:rsid w:val="001F09D2"/>
    <w:rsid w:val="00201CE5"/>
    <w:rsid w:val="00201DB1"/>
    <w:rsid w:val="002107E1"/>
    <w:rsid w:val="00225F93"/>
    <w:rsid w:val="00232713"/>
    <w:rsid w:val="0023727F"/>
    <w:rsid w:val="00241122"/>
    <w:rsid w:val="00245228"/>
    <w:rsid w:val="00277F61"/>
    <w:rsid w:val="00281E9C"/>
    <w:rsid w:val="00294E26"/>
    <w:rsid w:val="002C2E81"/>
    <w:rsid w:val="002D3218"/>
    <w:rsid w:val="002D5662"/>
    <w:rsid w:val="002E2FB6"/>
    <w:rsid w:val="00303004"/>
    <w:rsid w:val="00307C8E"/>
    <w:rsid w:val="00314A8B"/>
    <w:rsid w:val="00317122"/>
    <w:rsid w:val="00327123"/>
    <w:rsid w:val="00331611"/>
    <w:rsid w:val="00332B99"/>
    <w:rsid w:val="00335790"/>
    <w:rsid w:val="00342065"/>
    <w:rsid w:val="00346987"/>
    <w:rsid w:val="00356F00"/>
    <w:rsid w:val="00363488"/>
    <w:rsid w:val="0038773F"/>
    <w:rsid w:val="00391F17"/>
    <w:rsid w:val="0039346C"/>
    <w:rsid w:val="003A4B36"/>
    <w:rsid w:val="003B2729"/>
    <w:rsid w:val="003C7FB4"/>
    <w:rsid w:val="00405057"/>
    <w:rsid w:val="00405A4C"/>
    <w:rsid w:val="00411B98"/>
    <w:rsid w:val="00430563"/>
    <w:rsid w:val="00436039"/>
    <w:rsid w:val="00436D63"/>
    <w:rsid w:val="00451C3A"/>
    <w:rsid w:val="004525D4"/>
    <w:rsid w:val="004558BA"/>
    <w:rsid w:val="00472F09"/>
    <w:rsid w:val="004931F1"/>
    <w:rsid w:val="00493B77"/>
    <w:rsid w:val="004A2399"/>
    <w:rsid w:val="004A5DFA"/>
    <w:rsid w:val="004A799D"/>
    <w:rsid w:val="004E7014"/>
    <w:rsid w:val="004E70BC"/>
    <w:rsid w:val="004F5F55"/>
    <w:rsid w:val="0053341C"/>
    <w:rsid w:val="005344C5"/>
    <w:rsid w:val="00534F18"/>
    <w:rsid w:val="005423F1"/>
    <w:rsid w:val="0055510F"/>
    <w:rsid w:val="0055603B"/>
    <w:rsid w:val="00585BBA"/>
    <w:rsid w:val="00597BE7"/>
    <w:rsid w:val="00597F50"/>
    <w:rsid w:val="005B4775"/>
    <w:rsid w:val="005C0B31"/>
    <w:rsid w:val="005F3B2C"/>
    <w:rsid w:val="005F4EB8"/>
    <w:rsid w:val="00604947"/>
    <w:rsid w:val="006208C9"/>
    <w:rsid w:val="0067327C"/>
    <w:rsid w:val="00675F67"/>
    <w:rsid w:val="00676929"/>
    <w:rsid w:val="006A6D80"/>
    <w:rsid w:val="006B1DF1"/>
    <w:rsid w:val="006B68BE"/>
    <w:rsid w:val="006C017E"/>
    <w:rsid w:val="006C02DC"/>
    <w:rsid w:val="006C1721"/>
    <w:rsid w:val="006D478B"/>
    <w:rsid w:val="006E2AD6"/>
    <w:rsid w:val="00700A18"/>
    <w:rsid w:val="0072728D"/>
    <w:rsid w:val="0073171D"/>
    <w:rsid w:val="00743400"/>
    <w:rsid w:val="00744547"/>
    <w:rsid w:val="0075457F"/>
    <w:rsid w:val="007713D6"/>
    <w:rsid w:val="007745BE"/>
    <w:rsid w:val="00781688"/>
    <w:rsid w:val="007B714C"/>
    <w:rsid w:val="007C376F"/>
    <w:rsid w:val="007C4345"/>
    <w:rsid w:val="007D49C4"/>
    <w:rsid w:val="007F4EB7"/>
    <w:rsid w:val="007F65A5"/>
    <w:rsid w:val="008242D8"/>
    <w:rsid w:val="00824EB2"/>
    <w:rsid w:val="00825D2D"/>
    <w:rsid w:val="00827ECB"/>
    <w:rsid w:val="00841271"/>
    <w:rsid w:val="00843764"/>
    <w:rsid w:val="00855826"/>
    <w:rsid w:val="00873972"/>
    <w:rsid w:val="00876988"/>
    <w:rsid w:val="00891440"/>
    <w:rsid w:val="008C5075"/>
    <w:rsid w:val="008E424E"/>
    <w:rsid w:val="008E6D6F"/>
    <w:rsid w:val="008F660F"/>
    <w:rsid w:val="00902BF4"/>
    <w:rsid w:val="00913601"/>
    <w:rsid w:val="0092158A"/>
    <w:rsid w:val="00924292"/>
    <w:rsid w:val="00925C15"/>
    <w:rsid w:val="00927130"/>
    <w:rsid w:val="00936EAD"/>
    <w:rsid w:val="00947A42"/>
    <w:rsid w:val="00976B46"/>
    <w:rsid w:val="00980001"/>
    <w:rsid w:val="00985AB8"/>
    <w:rsid w:val="009A2F0D"/>
    <w:rsid w:val="009A43D1"/>
    <w:rsid w:val="009B2B92"/>
    <w:rsid w:val="009C12C5"/>
    <w:rsid w:val="009C6B71"/>
    <w:rsid w:val="009C743C"/>
    <w:rsid w:val="009D2EE6"/>
    <w:rsid w:val="009E54A6"/>
    <w:rsid w:val="009E6211"/>
    <w:rsid w:val="009E6246"/>
    <w:rsid w:val="009E7BE0"/>
    <w:rsid w:val="009F4489"/>
    <w:rsid w:val="009F7D12"/>
    <w:rsid w:val="00A23FBF"/>
    <w:rsid w:val="00A27982"/>
    <w:rsid w:val="00A31968"/>
    <w:rsid w:val="00A33736"/>
    <w:rsid w:val="00A62037"/>
    <w:rsid w:val="00A7764A"/>
    <w:rsid w:val="00A90EF7"/>
    <w:rsid w:val="00A911BB"/>
    <w:rsid w:val="00A936BE"/>
    <w:rsid w:val="00AA3AF7"/>
    <w:rsid w:val="00AA7A80"/>
    <w:rsid w:val="00AB112D"/>
    <w:rsid w:val="00AB7044"/>
    <w:rsid w:val="00AE718E"/>
    <w:rsid w:val="00AF283B"/>
    <w:rsid w:val="00AF6CC7"/>
    <w:rsid w:val="00B075B1"/>
    <w:rsid w:val="00B10819"/>
    <w:rsid w:val="00B42506"/>
    <w:rsid w:val="00B87EFA"/>
    <w:rsid w:val="00B92A2D"/>
    <w:rsid w:val="00BA1A33"/>
    <w:rsid w:val="00BB62F9"/>
    <w:rsid w:val="00BC6D61"/>
    <w:rsid w:val="00C05039"/>
    <w:rsid w:val="00C21656"/>
    <w:rsid w:val="00C402A0"/>
    <w:rsid w:val="00C40638"/>
    <w:rsid w:val="00C4452C"/>
    <w:rsid w:val="00C5092D"/>
    <w:rsid w:val="00C60AC5"/>
    <w:rsid w:val="00C849A0"/>
    <w:rsid w:val="00C93B0F"/>
    <w:rsid w:val="00CA243E"/>
    <w:rsid w:val="00CB241D"/>
    <w:rsid w:val="00CD4731"/>
    <w:rsid w:val="00CE1EE1"/>
    <w:rsid w:val="00D1264A"/>
    <w:rsid w:val="00D14C10"/>
    <w:rsid w:val="00D303C8"/>
    <w:rsid w:val="00D42D5B"/>
    <w:rsid w:val="00D55A27"/>
    <w:rsid w:val="00D56591"/>
    <w:rsid w:val="00D720BE"/>
    <w:rsid w:val="00D7249D"/>
    <w:rsid w:val="00D80356"/>
    <w:rsid w:val="00D82E0F"/>
    <w:rsid w:val="00D85626"/>
    <w:rsid w:val="00DA1D05"/>
    <w:rsid w:val="00DB04D3"/>
    <w:rsid w:val="00DB47C6"/>
    <w:rsid w:val="00DE42AE"/>
    <w:rsid w:val="00DF2096"/>
    <w:rsid w:val="00DF389D"/>
    <w:rsid w:val="00E04C3A"/>
    <w:rsid w:val="00E15475"/>
    <w:rsid w:val="00E2319E"/>
    <w:rsid w:val="00E32DC2"/>
    <w:rsid w:val="00E42D35"/>
    <w:rsid w:val="00E43087"/>
    <w:rsid w:val="00E43DC1"/>
    <w:rsid w:val="00E52ACD"/>
    <w:rsid w:val="00E54996"/>
    <w:rsid w:val="00E60CB5"/>
    <w:rsid w:val="00E71077"/>
    <w:rsid w:val="00E777F7"/>
    <w:rsid w:val="00E82CA1"/>
    <w:rsid w:val="00E8342E"/>
    <w:rsid w:val="00E85B2E"/>
    <w:rsid w:val="00EA142A"/>
    <w:rsid w:val="00EA3CE5"/>
    <w:rsid w:val="00EB1EB1"/>
    <w:rsid w:val="00EF397A"/>
    <w:rsid w:val="00EF3EE0"/>
    <w:rsid w:val="00EF4514"/>
    <w:rsid w:val="00F018DF"/>
    <w:rsid w:val="00F102F4"/>
    <w:rsid w:val="00F21A68"/>
    <w:rsid w:val="00F510B1"/>
    <w:rsid w:val="00F52677"/>
    <w:rsid w:val="00F61B76"/>
    <w:rsid w:val="00F827F5"/>
    <w:rsid w:val="00FA2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EB1"/>
    <w:rPr>
      <w:rFonts w:ascii="Arial" w:hAnsi="Arial"/>
      <w:sz w:val="24"/>
    </w:rPr>
  </w:style>
  <w:style w:type="paragraph" w:styleId="1">
    <w:name w:val="heading 1"/>
    <w:basedOn w:val="a"/>
    <w:link w:val="10"/>
    <w:uiPriority w:val="9"/>
    <w:qFormat/>
    <w:rsid w:val="00743400"/>
    <w:pPr>
      <w:spacing w:before="100" w:beforeAutospacing="1" w:after="100" w:afterAutospacing="1" w:line="240" w:lineRule="auto"/>
      <w:outlineLvl w:val="0"/>
    </w:pPr>
    <w:rPr>
      <w:rFonts w:eastAsia="Times New Roman" w:cs="Times New Roman"/>
      <w:b/>
      <w:bCs/>
      <w:kern w:val="36"/>
      <w:szCs w:val="48"/>
      <w:lang w:eastAsia="ru-RU"/>
    </w:rPr>
  </w:style>
  <w:style w:type="paragraph" w:styleId="2">
    <w:name w:val="heading 2"/>
    <w:basedOn w:val="a"/>
    <w:next w:val="a"/>
    <w:link w:val="20"/>
    <w:uiPriority w:val="9"/>
    <w:unhideWhenUsed/>
    <w:qFormat/>
    <w:rsid w:val="00EF39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5F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52A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B714C"/>
    <w:pPr>
      <w:ind w:left="720"/>
      <w:contextualSpacing/>
    </w:pPr>
  </w:style>
  <w:style w:type="character" w:customStyle="1" w:styleId="10">
    <w:name w:val="Заголовок 1 Знак"/>
    <w:basedOn w:val="a0"/>
    <w:link w:val="1"/>
    <w:uiPriority w:val="9"/>
    <w:rsid w:val="00743400"/>
    <w:rPr>
      <w:rFonts w:ascii="Arial" w:eastAsia="Times New Roman" w:hAnsi="Arial" w:cs="Times New Roman"/>
      <w:b/>
      <w:bCs/>
      <w:kern w:val="36"/>
      <w:sz w:val="24"/>
      <w:szCs w:val="48"/>
      <w:lang w:eastAsia="ru-RU"/>
    </w:rPr>
  </w:style>
  <w:style w:type="character" w:styleId="a4">
    <w:name w:val="Strong"/>
    <w:basedOn w:val="a0"/>
    <w:uiPriority w:val="22"/>
    <w:qFormat/>
    <w:rsid w:val="007B714C"/>
    <w:rPr>
      <w:b/>
      <w:bCs/>
    </w:rPr>
  </w:style>
  <w:style w:type="character" w:customStyle="1" w:styleId="apple-converted-space">
    <w:name w:val="apple-converted-space"/>
    <w:basedOn w:val="a0"/>
    <w:rsid w:val="007B714C"/>
  </w:style>
  <w:style w:type="character" w:styleId="a5">
    <w:name w:val="Hyperlink"/>
    <w:basedOn w:val="a0"/>
    <w:uiPriority w:val="99"/>
    <w:unhideWhenUsed/>
    <w:rsid w:val="007B714C"/>
    <w:rPr>
      <w:color w:val="0000FF"/>
      <w:u w:val="single"/>
    </w:rPr>
  </w:style>
  <w:style w:type="paragraph" w:styleId="a6">
    <w:name w:val="Normal (Web)"/>
    <w:basedOn w:val="a"/>
    <w:uiPriority w:val="99"/>
    <w:unhideWhenUsed/>
    <w:rsid w:val="007B714C"/>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7">
    <w:name w:val="Balloon Text"/>
    <w:basedOn w:val="a"/>
    <w:link w:val="a8"/>
    <w:uiPriority w:val="99"/>
    <w:semiHidden/>
    <w:unhideWhenUsed/>
    <w:rsid w:val="007B71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714C"/>
    <w:rPr>
      <w:rFonts w:ascii="Tahoma" w:hAnsi="Tahoma" w:cs="Tahoma"/>
      <w:sz w:val="16"/>
      <w:szCs w:val="16"/>
    </w:rPr>
  </w:style>
  <w:style w:type="paragraph" w:styleId="a9">
    <w:name w:val="Bibliography"/>
    <w:basedOn w:val="a"/>
    <w:next w:val="a"/>
    <w:uiPriority w:val="37"/>
    <w:unhideWhenUsed/>
    <w:rsid w:val="00C21656"/>
  </w:style>
  <w:style w:type="paragraph" w:styleId="aa">
    <w:name w:val="footnote text"/>
    <w:basedOn w:val="a"/>
    <w:link w:val="ab"/>
    <w:uiPriority w:val="99"/>
    <w:semiHidden/>
    <w:unhideWhenUsed/>
    <w:rsid w:val="00241122"/>
    <w:pPr>
      <w:spacing w:after="0" w:line="240" w:lineRule="auto"/>
    </w:pPr>
    <w:rPr>
      <w:sz w:val="20"/>
      <w:szCs w:val="20"/>
    </w:rPr>
  </w:style>
  <w:style w:type="character" w:customStyle="1" w:styleId="ab">
    <w:name w:val="Текст сноски Знак"/>
    <w:basedOn w:val="a0"/>
    <w:link w:val="aa"/>
    <w:uiPriority w:val="99"/>
    <w:semiHidden/>
    <w:rsid w:val="00241122"/>
    <w:rPr>
      <w:rFonts w:ascii="Arial" w:hAnsi="Arial"/>
      <w:sz w:val="20"/>
      <w:szCs w:val="20"/>
    </w:rPr>
  </w:style>
  <w:style w:type="character" w:styleId="ac">
    <w:name w:val="footnote reference"/>
    <w:basedOn w:val="a0"/>
    <w:uiPriority w:val="99"/>
    <w:semiHidden/>
    <w:unhideWhenUsed/>
    <w:rsid w:val="00241122"/>
    <w:rPr>
      <w:vertAlign w:val="superscript"/>
    </w:rPr>
  </w:style>
  <w:style w:type="table" w:styleId="ad">
    <w:name w:val="Table Grid"/>
    <w:basedOn w:val="a1"/>
    <w:rsid w:val="006C0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976B46"/>
    <w:rPr>
      <w:i/>
      <w:iCs/>
    </w:rPr>
  </w:style>
  <w:style w:type="character" w:customStyle="1" w:styleId="20">
    <w:name w:val="Заголовок 2 Знак"/>
    <w:basedOn w:val="a0"/>
    <w:link w:val="2"/>
    <w:uiPriority w:val="9"/>
    <w:rsid w:val="00EF397A"/>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semiHidden/>
    <w:unhideWhenUsed/>
    <w:qFormat/>
    <w:rsid w:val="00A936B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936BE"/>
    <w:pPr>
      <w:spacing w:after="100"/>
    </w:pPr>
  </w:style>
  <w:style w:type="paragraph" w:styleId="21">
    <w:name w:val="toc 2"/>
    <w:basedOn w:val="a"/>
    <w:next w:val="a"/>
    <w:autoRedefine/>
    <w:uiPriority w:val="39"/>
    <w:unhideWhenUsed/>
    <w:rsid w:val="00A936BE"/>
    <w:pPr>
      <w:spacing w:after="100"/>
      <w:ind w:left="240"/>
    </w:pPr>
  </w:style>
  <w:style w:type="character" w:customStyle="1" w:styleId="30">
    <w:name w:val="Заголовок 3 Знак"/>
    <w:basedOn w:val="a0"/>
    <w:link w:val="3"/>
    <w:uiPriority w:val="9"/>
    <w:rsid w:val="00225F93"/>
    <w:rPr>
      <w:rFonts w:asciiTheme="majorHAnsi" w:eastAsiaTheme="majorEastAsia" w:hAnsiTheme="majorHAnsi" w:cstheme="majorBidi"/>
      <w:b/>
      <w:bCs/>
      <w:color w:val="4F81BD" w:themeColor="accent1"/>
      <w:sz w:val="24"/>
    </w:rPr>
  </w:style>
  <w:style w:type="character" w:customStyle="1" w:styleId="40">
    <w:name w:val="Заголовок 4 Знак"/>
    <w:basedOn w:val="a0"/>
    <w:link w:val="4"/>
    <w:uiPriority w:val="9"/>
    <w:rsid w:val="00E52ACD"/>
    <w:rPr>
      <w:rFonts w:asciiTheme="majorHAnsi" w:eastAsiaTheme="majorEastAsia" w:hAnsiTheme="majorHAnsi" w:cstheme="majorBidi"/>
      <w:b/>
      <w:bCs/>
      <w:i/>
      <w:iCs/>
      <w:color w:val="4F81BD" w:themeColor="accent1"/>
      <w:sz w:val="24"/>
    </w:rPr>
  </w:style>
  <w:style w:type="paragraph" w:styleId="22">
    <w:name w:val="Body Text 2"/>
    <w:basedOn w:val="a"/>
    <w:link w:val="23"/>
    <w:rsid w:val="002107E1"/>
    <w:pPr>
      <w:spacing w:after="0" w:line="360" w:lineRule="auto"/>
      <w:jc w:val="both"/>
    </w:pPr>
    <w:rPr>
      <w:rFonts w:ascii="Times New Roman" w:eastAsia="Times New Roman" w:hAnsi="Times New Roman" w:cs="Tahoma"/>
      <w:b/>
      <w:bCs/>
      <w:sz w:val="28"/>
      <w:szCs w:val="20"/>
      <w:lang w:val="uk-UA" w:eastAsia="ru-RU"/>
    </w:rPr>
  </w:style>
  <w:style w:type="character" w:customStyle="1" w:styleId="23">
    <w:name w:val="Основной текст 2 Знак"/>
    <w:basedOn w:val="a0"/>
    <w:link w:val="22"/>
    <w:rsid w:val="002107E1"/>
    <w:rPr>
      <w:rFonts w:ascii="Times New Roman" w:eastAsia="Times New Roman" w:hAnsi="Times New Roman" w:cs="Tahoma"/>
      <w:b/>
      <w:bCs/>
      <w:sz w:val="28"/>
      <w:szCs w:val="20"/>
      <w:lang w:val="uk-UA" w:eastAsia="ru-RU"/>
    </w:rPr>
  </w:style>
  <w:style w:type="paragraph" w:styleId="af0">
    <w:name w:val="Document Map"/>
    <w:basedOn w:val="a"/>
    <w:link w:val="af1"/>
    <w:uiPriority w:val="99"/>
    <w:semiHidden/>
    <w:unhideWhenUsed/>
    <w:rsid w:val="009F4489"/>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9F4489"/>
    <w:rPr>
      <w:rFonts w:ascii="Tahoma" w:hAnsi="Tahoma" w:cs="Tahoma"/>
      <w:sz w:val="16"/>
      <w:szCs w:val="16"/>
    </w:rPr>
  </w:style>
  <w:style w:type="character" w:customStyle="1" w:styleId="headers">
    <w:name w:val="headers"/>
    <w:basedOn w:val="a0"/>
    <w:rsid w:val="0015160F"/>
  </w:style>
  <w:style w:type="paragraph" w:styleId="af2">
    <w:name w:val="header"/>
    <w:basedOn w:val="a"/>
    <w:link w:val="af3"/>
    <w:uiPriority w:val="99"/>
    <w:semiHidden/>
    <w:unhideWhenUsed/>
    <w:rsid w:val="00C40638"/>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C40638"/>
    <w:rPr>
      <w:rFonts w:ascii="Arial" w:hAnsi="Arial"/>
      <w:sz w:val="24"/>
    </w:rPr>
  </w:style>
  <w:style w:type="paragraph" w:styleId="af4">
    <w:name w:val="footer"/>
    <w:basedOn w:val="a"/>
    <w:link w:val="af5"/>
    <w:uiPriority w:val="99"/>
    <w:unhideWhenUsed/>
    <w:rsid w:val="00C4063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40638"/>
    <w:rPr>
      <w:rFonts w:ascii="Arial" w:hAnsi="Arial"/>
      <w:sz w:val="24"/>
    </w:rPr>
  </w:style>
  <w:style w:type="paragraph" w:styleId="31">
    <w:name w:val="toc 3"/>
    <w:basedOn w:val="a"/>
    <w:next w:val="a"/>
    <w:autoRedefine/>
    <w:uiPriority w:val="39"/>
    <w:unhideWhenUsed/>
    <w:rsid w:val="00C40638"/>
    <w:pPr>
      <w:spacing w:after="100"/>
      <w:ind w:left="480"/>
    </w:pPr>
  </w:style>
  <w:style w:type="character" w:styleId="af6">
    <w:name w:val="FollowedHyperlink"/>
    <w:basedOn w:val="a0"/>
    <w:uiPriority w:val="99"/>
    <w:semiHidden/>
    <w:unhideWhenUsed/>
    <w:rsid w:val="00A90E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EB1"/>
    <w:rPr>
      <w:rFonts w:ascii="Arial" w:hAnsi="Arial"/>
      <w:sz w:val="24"/>
    </w:rPr>
  </w:style>
  <w:style w:type="paragraph" w:styleId="1">
    <w:name w:val="heading 1"/>
    <w:basedOn w:val="a"/>
    <w:link w:val="10"/>
    <w:uiPriority w:val="9"/>
    <w:qFormat/>
    <w:rsid w:val="00743400"/>
    <w:pPr>
      <w:spacing w:before="100" w:beforeAutospacing="1" w:after="100" w:afterAutospacing="1" w:line="240" w:lineRule="auto"/>
      <w:outlineLvl w:val="0"/>
    </w:pPr>
    <w:rPr>
      <w:rFonts w:eastAsia="Times New Roman" w:cs="Times New Roman"/>
      <w:b/>
      <w:bCs/>
      <w:kern w:val="36"/>
      <w:szCs w:val="48"/>
      <w:lang w:eastAsia="ru-RU"/>
    </w:rPr>
  </w:style>
  <w:style w:type="paragraph" w:styleId="2">
    <w:name w:val="heading 2"/>
    <w:basedOn w:val="a"/>
    <w:next w:val="a"/>
    <w:link w:val="20"/>
    <w:uiPriority w:val="9"/>
    <w:unhideWhenUsed/>
    <w:qFormat/>
    <w:rsid w:val="00EF39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5F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52A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B714C"/>
    <w:pPr>
      <w:ind w:left="720"/>
      <w:contextualSpacing/>
    </w:pPr>
  </w:style>
  <w:style w:type="character" w:customStyle="1" w:styleId="10">
    <w:name w:val="Заголовок 1 Знак"/>
    <w:basedOn w:val="a0"/>
    <w:link w:val="1"/>
    <w:uiPriority w:val="9"/>
    <w:rsid w:val="00743400"/>
    <w:rPr>
      <w:rFonts w:ascii="Arial" w:eastAsia="Times New Roman" w:hAnsi="Arial" w:cs="Times New Roman"/>
      <w:b/>
      <w:bCs/>
      <w:kern w:val="36"/>
      <w:sz w:val="24"/>
      <w:szCs w:val="48"/>
      <w:lang w:eastAsia="ru-RU"/>
    </w:rPr>
  </w:style>
  <w:style w:type="character" w:styleId="a4">
    <w:name w:val="Strong"/>
    <w:basedOn w:val="a0"/>
    <w:uiPriority w:val="22"/>
    <w:qFormat/>
    <w:rsid w:val="007B714C"/>
    <w:rPr>
      <w:b/>
      <w:bCs/>
    </w:rPr>
  </w:style>
  <w:style w:type="character" w:customStyle="1" w:styleId="apple-converted-space">
    <w:name w:val="apple-converted-space"/>
    <w:basedOn w:val="a0"/>
    <w:rsid w:val="007B714C"/>
  </w:style>
  <w:style w:type="character" w:styleId="a5">
    <w:name w:val="Hyperlink"/>
    <w:basedOn w:val="a0"/>
    <w:uiPriority w:val="99"/>
    <w:unhideWhenUsed/>
    <w:rsid w:val="007B714C"/>
    <w:rPr>
      <w:color w:val="0000FF"/>
      <w:u w:val="single"/>
    </w:rPr>
  </w:style>
  <w:style w:type="paragraph" w:styleId="a6">
    <w:name w:val="Normal (Web)"/>
    <w:basedOn w:val="a"/>
    <w:uiPriority w:val="99"/>
    <w:unhideWhenUsed/>
    <w:rsid w:val="007B714C"/>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7">
    <w:name w:val="Balloon Text"/>
    <w:basedOn w:val="a"/>
    <w:link w:val="a8"/>
    <w:uiPriority w:val="99"/>
    <w:semiHidden/>
    <w:unhideWhenUsed/>
    <w:rsid w:val="007B71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714C"/>
    <w:rPr>
      <w:rFonts w:ascii="Tahoma" w:hAnsi="Tahoma" w:cs="Tahoma"/>
      <w:sz w:val="16"/>
      <w:szCs w:val="16"/>
    </w:rPr>
  </w:style>
  <w:style w:type="paragraph" w:styleId="a9">
    <w:name w:val="Bibliography"/>
    <w:basedOn w:val="a"/>
    <w:next w:val="a"/>
    <w:uiPriority w:val="37"/>
    <w:unhideWhenUsed/>
    <w:rsid w:val="00C21656"/>
  </w:style>
  <w:style w:type="paragraph" w:styleId="aa">
    <w:name w:val="footnote text"/>
    <w:basedOn w:val="a"/>
    <w:link w:val="ab"/>
    <w:uiPriority w:val="99"/>
    <w:semiHidden/>
    <w:unhideWhenUsed/>
    <w:rsid w:val="00241122"/>
    <w:pPr>
      <w:spacing w:after="0" w:line="240" w:lineRule="auto"/>
    </w:pPr>
    <w:rPr>
      <w:sz w:val="20"/>
      <w:szCs w:val="20"/>
    </w:rPr>
  </w:style>
  <w:style w:type="character" w:customStyle="1" w:styleId="ab">
    <w:name w:val="Текст сноски Знак"/>
    <w:basedOn w:val="a0"/>
    <w:link w:val="aa"/>
    <w:uiPriority w:val="99"/>
    <w:semiHidden/>
    <w:rsid w:val="00241122"/>
    <w:rPr>
      <w:rFonts w:ascii="Arial" w:hAnsi="Arial"/>
      <w:sz w:val="20"/>
      <w:szCs w:val="20"/>
    </w:rPr>
  </w:style>
  <w:style w:type="character" w:styleId="ac">
    <w:name w:val="footnote reference"/>
    <w:basedOn w:val="a0"/>
    <w:uiPriority w:val="99"/>
    <w:semiHidden/>
    <w:unhideWhenUsed/>
    <w:rsid w:val="00241122"/>
    <w:rPr>
      <w:vertAlign w:val="superscript"/>
    </w:rPr>
  </w:style>
  <w:style w:type="table" w:styleId="ad">
    <w:name w:val="Table Grid"/>
    <w:basedOn w:val="a1"/>
    <w:rsid w:val="006C0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976B46"/>
    <w:rPr>
      <w:i/>
      <w:iCs/>
    </w:rPr>
  </w:style>
  <w:style w:type="character" w:customStyle="1" w:styleId="20">
    <w:name w:val="Заголовок 2 Знак"/>
    <w:basedOn w:val="a0"/>
    <w:link w:val="2"/>
    <w:uiPriority w:val="9"/>
    <w:rsid w:val="00EF397A"/>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semiHidden/>
    <w:unhideWhenUsed/>
    <w:qFormat/>
    <w:rsid w:val="00A936B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936BE"/>
    <w:pPr>
      <w:spacing w:after="100"/>
    </w:pPr>
  </w:style>
  <w:style w:type="paragraph" w:styleId="21">
    <w:name w:val="toc 2"/>
    <w:basedOn w:val="a"/>
    <w:next w:val="a"/>
    <w:autoRedefine/>
    <w:uiPriority w:val="39"/>
    <w:unhideWhenUsed/>
    <w:rsid w:val="00A936BE"/>
    <w:pPr>
      <w:spacing w:after="100"/>
      <w:ind w:left="240"/>
    </w:pPr>
  </w:style>
  <w:style w:type="character" w:customStyle="1" w:styleId="30">
    <w:name w:val="Заголовок 3 Знак"/>
    <w:basedOn w:val="a0"/>
    <w:link w:val="3"/>
    <w:uiPriority w:val="9"/>
    <w:rsid w:val="00225F93"/>
    <w:rPr>
      <w:rFonts w:asciiTheme="majorHAnsi" w:eastAsiaTheme="majorEastAsia" w:hAnsiTheme="majorHAnsi" w:cstheme="majorBidi"/>
      <w:b/>
      <w:bCs/>
      <w:color w:val="4F81BD" w:themeColor="accent1"/>
      <w:sz w:val="24"/>
    </w:rPr>
  </w:style>
  <w:style w:type="character" w:customStyle="1" w:styleId="40">
    <w:name w:val="Заголовок 4 Знак"/>
    <w:basedOn w:val="a0"/>
    <w:link w:val="4"/>
    <w:uiPriority w:val="9"/>
    <w:rsid w:val="00E52ACD"/>
    <w:rPr>
      <w:rFonts w:asciiTheme="majorHAnsi" w:eastAsiaTheme="majorEastAsia" w:hAnsiTheme="majorHAnsi" w:cstheme="majorBidi"/>
      <w:b/>
      <w:bCs/>
      <w:i/>
      <w:iCs/>
      <w:color w:val="4F81BD" w:themeColor="accent1"/>
      <w:sz w:val="24"/>
    </w:rPr>
  </w:style>
  <w:style w:type="paragraph" w:styleId="22">
    <w:name w:val="Body Text 2"/>
    <w:basedOn w:val="a"/>
    <w:link w:val="23"/>
    <w:rsid w:val="002107E1"/>
    <w:pPr>
      <w:spacing w:after="0" w:line="360" w:lineRule="auto"/>
      <w:jc w:val="both"/>
    </w:pPr>
    <w:rPr>
      <w:rFonts w:ascii="Times New Roman" w:eastAsia="Times New Roman" w:hAnsi="Times New Roman" w:cs="Tahoma"/>
      <w:b/>
      <w:bCs/>
      <w:sz w:val="28"/>
      <w:szCs w:val="20"/>
      <w:lang w:val="uk-UA" w:eastAsia="ru-RU"/>
    </w:rPr>
  </w:style>
  <w:style w:type="character" w:customStyle="1" w:styleId="23">
    <w:name w:val="Основной текст 2 Знак"/>
    <w:basedOn w:val="a0"/>
    <w:link w:val="22"/>
    <w:rsid w:val="002107E1"/>
    <w:rPr>
      <w:rFonts w:ascii="Times New Roman" w:eastAsia="Times New Roman" w:hAnsi="Times New Roman" w:cs="Tahoma"/>
      <w:b/>
      <w:bCs/>
      <w:sz w:val="28"/>
      <w:szCs w:val="20"/>
      <w:lang w:val="uk-UA" w:eastAsia="ru-RU"/>
    </w:rPr>
  </w:style>
  <w:style w:type="paragraph" w:styleId="af0">
    <w:name w:val="Document Map"/>
    <w:basedOn w:val="a"/>
    <w:link w:val="af1"/>
    <w:uiPriority w:val="99"/>
    <w:semiHidden/>
    <w:unhideWhenUsed/>
    <w:rsid w:val="009F4489"/>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9F4489"/>
    <w:rPr>
      <w:rFonts w:ascii="Tahoma" w:hAnsi="Tahoma" w:cs="Tahoma"/>
      <w:sz w:val="16"/>
      <w:szCs w:val="16"/>
    </w:rPr>
  </w:style>
  <w:style w:type="character" w:customStyle="1" w:styleId="headers">
    <w:name w:val="headers"/>
    <w:basedOn w:val="a0"/>
    <w:rsid w:val="0015160F"/>
  </w:style>
  <w:style w:type="paragraph" w:styleId="af2">
    <w:name w:val="header"/>
    <w:basedOn w:val="a"/>
    <w:link w:val="af3"/>
    <w:uiPriority w:val="99"/>
    <w:semiHidden/>
    <w:unhideWhenUsed/>
    <w:rsid w:val="00C40638"/>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C40638"/>
    <w:rPr>
      <w:rFonts w:ascii="Arial" w:hAnsi="Arial"/>
      <w:sz w:val="24"/>
    </w:rPr>
  </w:style>
  <w:style w:type="paragraph" w:styleId="af4">
    <w:name w:val="footer"/>
    <w:basedOn w:val="a"/>
    <w:link w:val="af5"/>
    <w:uiPriority w:val="99"/>
    <w:unhideWhenUsed/>
    <w:rsid w:val="00C4063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40638"/>
    <w:rPr>
      <w:rFonts w:ascii="Arial" w:hAnsi="Arial"/>
      <w:sz w:val="24"/>
    </w:rPr>
  </w:style>
  <w:style w:type="paragraph" w:styleId="31">
    <w:name w:val="toc 3"/>
    <w:basedOn w:val="a"/>
    <w:next w:val="a"/>
    <w:autoRedefine/>
    <w:uiPriority w:val="39"/>
    <w:unhideWhenUsed/>
    <w:rsid w:val="00C40638"/>
    <w:pPr>
      <w:spacing w:after="100"/>
      <w:ind w:left="480"/>
    </w:pPr>
  </w:style>
  <w:style w:type="character" w:styleId="af6">
    <w:name w:val="FollowedHyperlink"/>
    <w:basedOn w:val="a0"/>
    <w:uiPriority w:val="99"/>
    <w:semiHidden/>
    <w:unhideWhenUsed/>
    <w:rsid w:val="00A90E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0177">
      <w:bodyDiv w:val="1"/>
      <w:marLeft w:val="0"/>
      <w:marRight w:val="0"/>
      <w:marTop w:val="0"/>
      <w:marBottom w:val="0"/>
      <w:divBdr>
        <w:top w:val="none" w:sz="0" w:space="0" w:color="auto"/>
        <w:left w:val="none" w:sz="0" w:space="0" w:color="auto"/>
        <w:bottom w:val="none" w:sz="0" w:space="0" w:color="auto"/>
        <w:right w:val="none" w:sz="0" w:space="0" w:color="auto"/>
      </w:divBdr>
    </w:div>
    <w:div w:id="35543410">
      <w:bodyDiv w:val="1"/>
      <w:marLeft w:val="0"/>
      <w:marRight w:val="0"/>
      <w:marTop w:val="0"/>
      <w:marBottom w:val="0"/>
      <w:divBdr>
        <w:top w:val="none" w:sz="0" w:space="0" w:color="auto"/>
        <w:left w:val="none" w:sz="0" w:space="0" w:color="auto"/>
        <w:bottom w:val="none" w:sz="0" w:space="0" w:color="auto"/>
        <w:right w:val="none" w:sz="0" w:space="0" w:color="auto"/>
      </w:divBdr>
    </w:div>
    <w:div w:id="104081181">
      <w:bodyDiv w:val="1"/>
      <w:marLeft w:val="0"/>
      <w:marRight w:val="0"/>
      <w:marTop w:val="0"/>
      <w:marBottom w:val="0"/>
      <w:divBdr>
        <w:top w:val="none" w:sz="0" w:space="0" w:color="auto"/>
        <w:left w:val="none" w:sz="0" w:space="0" w:color="auto"/>
        <w:bottom w:val="none" w:sz="0" w:space="0" w:color="auto"/>
        <w:right w:val="none" w:sz="0" w:space="0" w:color="auto"/>
      </w:divBdr>
    </w:div>
    <w:div w:id="115412874">
      <w:bodyDiv w:val="1"/>
      <w:marLeft w:val="0"/>
      <w:marRight w:val="0"/>
      <w:marTop w:val="0"/>
      <w:marBottom w:val="0"/>
      <w:divBdr>
        <w:top w:val="none" w:sz="0" w:space="0" w:color="auto"/>
        <w:left w:val="none" w:sz="0" w:space="0" w:color="auto"/>
        <w:bottom w:val="none" w:sz="0" w:space="0" w:color="auto"/>
        <w:right w:val="none" w:sz="0" w:space="0" w:color="auto"/>
      </w:divBdr>
    </w:div>
    <w:div w:id="374474178">
      <w:bodyDiv w:val="1"/>
      <w:marLeft w:val="0"/>
      <w:marRight w:val="0"/>
      <w:marTop w:val="0"/>
      <w:marBottom w:val="0"/>
      <w:divBdr>
        <w:top w:val="none" w:sz="0" w:space="0" w:color="auto"/>
        <w:left w:val="none" w:sz="0" w:space="0" w:color="auto"/>
        <w:bottom w:val="none" w:sz="0" w:space="0" w:color="auto"/>
        <w:right w:val="none" w:sz="0" w:space="0" w:color="auto"/>
      </w:divBdr>
    </w:div>
    <w:div w:id="379936264">
      <w:bodyDiv w:val="1"/>
      <w:marLeft w:val="0"/>
      <w:marRight w:val="0"/>
      <w:marTop w:val="0"/>
      <w:marBottom w:val="0"/>
      <w:divBdr>
        <w:top w:val="none" w:sz="0" w:space="0" w:color="auto"/>
        <w:left w:val="none" w:sz="0" w:space="0" w:color="auto"/>
        <w:bottom w:val="none" w:sz="0" w:space="0" w:color="auto"/>
        <w:right w:val="none" w:sz="0" w:space="0" w:color="auto"/>
      </w:divBdr>
    </w:div>
    <w:div w:id="513543715">
      <w:bodyDiv w:val="1"/>
      <w:marLeft w:val="0"/>
      <w:marRight w:val="0"/>
      <w:marTop w:val="0"/>
      <w:marBottom w:val="0"/>
      <w:divBdr>
        <w:top w:val="none" w:sz="0" w:space="0" w:color="auto"/>
        <w:left w:val="none" w:sz="0" w:space="0" w:color="auto"/>
        <w:bottom w:val="none" w:sz="0" w:space="0" w:color="auto"/>
        <w:right w:val="none" w:sz="0" w:space="0" w:color="auto"/>
      </w:divBdr>
    </w:div>
    <w:div w:id="598412488">
      <w:bodyDiv w:val="1"/>
      <w:marLeft w:val="0"/>
      <w:marRight w:val="0"/>
      <w:marTop w:val="0"/>
      <w:marBottom w:val="0"/>
      <w:divBdr>
        <w:top w:val="none" w:sz="0" w:space="0" w:color="auto"/>
        <w:left w:val="none" w:sz="0" w:space="0" w:color="auto"/>
        <w:bottom w:val="none" w:sz="0" w:space="0" w:color="auto"/>
        <w:right w:val="none" w:sz="0" w:space="0" w:color="auto"/>
      </w:divBdr>
    </w:div>
    <w:div w:id="628634156">
      <w:bodyDiv w:val="1"/>
      <w:marLeft w:val="0"/>
      <w:marRight w:val="0"/>
      <w:marTop w:val="0"/>
      <w:marBottom w:val="0"/>
      <w:divBdr>
        <w:top w:val="none" w:sz="0" w:space="0" w:color="auto"/>
        <w:left w:val="none" w:sz="0" w:space="0" w:color="auto"/>
        <w:bottom w:val="none" w:sz="0" w:space="0" w:color="auto"/>
        <w:right w:val="none" w:sz="0" w:space="0" w:color="auto"/>
      </w:divBdr>
    </w:div>
    <w:div w:id="684524633">
      <w:bodyDiv w:val="1"/>
      <w:marLeft w:val="0"/>
      <w:marRight w:val="0"/>
      <w:marTop w:val="0"/>
      <w:marBottom w:val="0"/>
      <w:divBdr>
        <w:top w:val="none" w:sz="0" w:space="0" w:color="auto"/>
        <w:left w:val="none" w:sz="0" w:space="0" w:color="auto"/>
        <w:bottom w:val="none" w:sz="0" w:space="0" w:color="auto"/>
        <w:right w:val="none" w:sz="0" w:space="0" w:color="auto"/>
      </w:divBdr>
    </w:div>
    <w:div w:id="823280559">
      <w:bodyDiv w:val="1"/>
      <w:marLeft w:val="0"/>
      <w:marRight w:val="0"/>
      <w:marTop w:val="0"/>
      <w:marBottom w:val="0"/>
      <w:divBdr>
        <w:top w:val="none" w:sz="0" w:space="0" w:color="auto"/>
        <w:left w:val="none" w:sz="0" w:space="0" w:color="auto"/>
        <w:bottom w:val="none" w:sz="0" w:space="0" w:color="auto"/>
        <w:right w:val="none" w:sz="0" w:space="0" w:color="auto"/>
      </w:divBdr>
    </w:div>
    <w:div w:id="923614117">
      <w:bodyDiv w:val="1"/>
      <w:marLeft w:val="0"/>
      <w:marRight w:val="0"/>
      <w:marTop w:val="0"/>
      <w:marBottom w:val="0"/>
      <w:divBdr>
        <w:top w:val="none" w:sz="0" w:space="0" w:color="auto"/>
        <w:left w:val="none" w:sz="0" w:space="0" w:color="auto"/>
        <w:bottom w:val="none" w:sz="0" w:space="0" w:color="auto"/>
        <w:right w:val="none" w:sz="0" w:space="0" w:color="auto"/>
      </w:divBdr>
    </w:div>
    <w:div w:id="1014380136">
      <w:bodyDiv w:val="1"/>
      <w:marLeft w:val="0"/>
      <w:marRight w:val="0"/>
      <w:marTop w:val="0"/>
      <w:marBottom w:val="0"/>
      <w:divBdr>
        <w:top w:val="none" w:sz="0" w:space="0" w:color="auto"/>
        <w:left w:val="none" w:sz="0" w:space="0" w:color="auto"/>
        <w:bottom w:val="none" w:sz="0" w:space="0" w:color="auto"/>
        <w:right w:val="none" w:sz="0" w:space="0" w:color="auto"/>
      </w:divBdr>
      <w:divsChild>
        <w:div w:id="1520117461">
          <w:marLeft w:val="547"/>
          <w:marRight w:val="0"/>
          <w:marTop w:val="130"/>
          <w:marBottom w:val="0"/>
          <w:divBdr>
            <w:top w:val="none" w:sz="0" w:space="0" w:color="auto"/>
            <w:left w:val="none" w:sz="0" w:space="0" w:color="auto"/>
            <w:bottom w:val="none" w:sz="0" w:space="0" w:color="auto"/>
            <w:right w:val="none" w:sz="0" w:space="0" w:color="auto"/>
          </w:divBdr>
        </w:div>
      </w:divsChild>
    </w:div>
    <w:div w:id="1044986717">
      <w:bodyDiv w:val="1"/>
      <w:marLeft w:val="0"/>
      <w:marRight w:val="0"/>
      <w:marTop w:val="0"/>
      <w:marBottom w:val="0"/>
      <w:divBdr>
        <w:top w:val="none" w:sz="0" w:space="0" w:color="auto"/>
        <w:left w:val="none" w:sz="0" w:space="0" w:color="auto"/>
        <w:bottom w:val="none" w:sz="0" w:space="0" w:color="auto"/>
        <w:right w:val="none" w:sz="0" w:space="0" w:color="auto"/>
      </w:divBdr>
    </w:div>
    <w:div w:id="1048066515">
      <w:bodyDiv w:val="1"/>
      <w:marLeft w:val="0"/>
      <w:marRight w:val="0"/>
      <w:marTop w:val="0"/>
      <w:marBottom w:val="0"/>
      <w:divBdr>
        <w:top w:val="none" w:sz="0" w:space="0" w:color="auto"/>
        <w:left w:val="none" w:sz="0" w:space="0" w:color="auto"/>
        <w:bottom w:val="none" w:sz="0" w:space="0" w:color="auto"/>
        <w:right w:val="none" w:sz="0" w:space="0" w:color="auto"/>
      </w:divBdr>
    </w:div>
    <w:div w:id="1050957483">
      <w:bodyDiv w:val="1"/>
      <w:marLeft w:val="0"/>
      <w:marRight w:val="0"/>
      <w:marTop w:val="0"/>
      <w:marBottom w:val="0"/>
      <w:divBdr>
        <w:top w:val="none" w:sz="0" w:space="0" w:color="auto"/>
        <w:left w:val="none" w:sz="0" w:space="0" w:color="auto"/>
        <w:bottom w:val="none" w:sz="0" w:space="0" w:color="auto"/>
        <w:right w:val="none" w:sz="0" w:space="0" w:color="auto"/>
      </w:divBdr>
    </w:div>
    <w:div w:id="1059789628">
      <w:bodyDiv w:val="1"/>
      <w:marLeft w:val="0"/>
      <w:marRight w:val="0"/>
      <w:marTop w:val="0"/>
      <w:marBottom w:val="0"/>
      <w:divBdr>
        <w:top w:val="none" w:sz="0" w:space="0" w:color="auto"/>
        <w:left w:val="none" w:sz="0" w:space="0" w:color="auto"/>
        <w:bottom w:val="none" w:sz="0" w:space="0" w:color="auto"/>
        <w:right w:val="none" w:sz="0" w:space="0" w:color="auto"/>
      </w:divBdr>
    </w:div>
    <w:div w:id="1093866909">
      <w:bodyDiv w:val="1"/>
      <w:marLeft w:val="0"/>
      <w:marRight w:val="0"/>
      <w:marTop w:val="0"/>
      <w:marBottom w:val="0"/>
      <w:divBdr>
        <w:top w:val="none" w:sz="0" w:space="0" w:color="auto"/>
        <w:left w:val="none" w:sz="0" w:space="0" w:color="auto"/>
        <w:bottom w:val="none" w:sz="0" w:space="0" w:color="auto"/>
        <w:right w:val="none" w:sz="0" w:space="0" w:color="auto"/>
      </w:divBdr>
    </w:div>
    <w:div w:id="1110204903">
      <w:bodyDiv w:val="1"/>
      <w:marLeft w:val="0"/>
      <w:marRight w:val="0"/>
      <w:marTop w:val="0"/>
      <w:marBottom w:val="0"/>
      <w:divBdr>
        <w:top w:val="none" w:sz="0" w:space="0" w:color="auto"/>
        <w:left w:val="none" w:sz="0" w:space="0" w:color="auto"/>
        <w:bottom w:val="none" w:sz="0" w:space="0" w:color="auto"/>
        <w:right w:val="none" w:sz="0" w:space="0" w:color="auto"/>
      </w:divBdr>
    </w:div>
    <w:div w:id="1118333225">
      <w:bodyDiv w:val="1"/>
      <w:marLeft w:val="0"/>
      <w:marRight w:val="0"/>
      <w:marTop w:val="0"/>
      <w:marBottom w:val="0"/>
      <w:divBdr>
        <w:top w:val="none" w:sz="0" w:space="0" w:color="auto"/>
        <w:left w:val="none" w:sz="0" w:space="0" w:color="auto"/>
        <w:bottom w:val="none" w:sz="0" w:space="0" w:color="auto"/>
        <w:right w:val="none" w:sz="0" w:space="0" w:color="auto"/>
      </w:divBdr>
    </w:div>
    <w:div w:id="1141461587">
      <w:bodyDiv w:val="1"/>
      <w:marLeft w:val="0"/>
      <w:marRight w:val="0"/>
      <w:marTop w:val="0"/>
      <w:marBottom w:val="0"/>
      <w:divBdr>
        <w:top w:val="none" w:sz="0" w:space="0" w:color="auto"/>
        <w:left w:val="none" w:sz="0" w:space="0" w:color="auto"/>
        <w:bottom w:val="none" w:sz="0" w:space="0" w:color="auto"/>
        <w:right w:val="none" w:sz="0" w:space="0" w:color="auto"/>
      </w:divBdr>
    </w:div>
    <w:div w:id="1148400967">
      <w:bodyDiv w:val="1"/>
      <w:marLeft w:val="0"/>
      <w:marRight w:val="0"/>
      <w:marTop w:val="0"/>
      <w:marBottom w:val="0"/>
      <w:divBdr>
        <w:top w:val="none" w:sz="0" w:space="0" w:color="auto"/>
        <w:left w:val="none" w:sz="0" w:space="0" w:color="auto"/>
        <w:bottom w:val="none" w:sz="0" w:space="0" w:color="auto"/>
        <w:right w:val="none" w:sz="0" w:space="0" w:color="auto"/>
      </w:divBdr>
    </w:div>
    <w:div w:id="1186823243">
      <w:bodyDiv w:val="1"/>
      <w:marLeft w:val="0"/>
      <w:marRight w:val="0"/>
      <w:marTop w:val="0"/>
      <w:marBottom w:val="0"/>
      <w:divBdr>
        <w:top w:val="none" w:sz="0" w:space="0" w:color="auto"/>
        <w:left w:val="none" w:sz="0" w:space="0" w:color="auto"/>
        <w:bottom w:val="none" w:sz="0" w:space="0" w:color="auto"/>
        <w:right w:val="none" w:sz="0" w:space="0" w:color="auto"/>
      </w:divBdr>
    </w:div>
    <w:div w:id="1342774653">
      <w:bodyDiv w:val="1"/>
      <w:marLeft w:val="0"/>
      <w:marRight w:val="0"/>
      <w:marTop w:val="0"/>
      <w:marBottom w:val="0"/>
      <w:divBdr>
        <w:top w:val="none" w:sz="0" w:space="0" w:color="auto"/>
        <w:left w:val="none" w:sz="0" w:space="0" w:color="auto"/>
        <w:bottom w:val="none" w:sz="0" w:space="0" w:color="auto"/>
        <w:right w:val="none" w:sz="0" w:space="0" w:color="auto"/>
      </w:divBdr>
    </w:div>
    <w:div w:id="1490437727">
      <w:bodyDiv w:val="1"/>
      <w:marLeft w:val="0"/>
      <w:marRight w:val="0"/>
      <w:marTop w:val="0"/>
      <w:marBottom w:val="0"/>
      <w:divBdr>
        <w:top w:val="none" w:sz="0" w:space="0" w:color="auto"/>
        <w:left w:val="none" w:sz="0" w:space="0" w:color="auto"/>
        <w:bottom w:val="none" w:sz="0" w:space="0" w:color="auto"/>
        <w:right w:val="none" w:sz="0" w:space="0" w:color="auto"/>
      </w:divBdr>
      <w:divsChild>
        <w:div w:id="1164324767">
          <w:marLeft w:val="0"/>
          <w:marRight w:val="0"/>
          <w:marTop w:val="0"/>
          <w:marBottom w:val="0"/>
          <w:divBdr>
            <w:top w:val="none" w:sz="0" w:space="0" w:color="auto"/>
            <w:left w:val="none" w:sz="0" w:space="0" w:color="auto"/>
            <w:bottom w:val="none" w:sz="0" w:space="0" w:color="auto"/>
            <w:right w:val="none" w:sz="0" w:space="0" w:color="auto"/>
          </w:divBdr>
        </w:div>
        <w:div w:id="1106149165">
          <w:marLeft w:val="0"/>
          <w:marRight w:val="0"/>
          <w:marTop w:val="0"/>
          <w:marBottom w:val="0"/>
          <w:divBdr>
            <w:top w:val="none" w:sz="0" w:space="0" w:color="auto"/>
            <w:left w:val="none" w:sz="0" w:space="0" w:color="auto"/>
            <w:bottom w:val="none" w:sz="0" w:space="0" w:color="auto"/>
            <w:right w:val="none" w:sz="0" w:space="0" w:color="auto"/>
          </w:divBdr>
          <w:divsChild>
            <w:div w:id="25952751">
              <w:marLeft w:val="2310"/>
              <w:marRight w:val="0"/>
              <w:marTop w:val="0"/>
              <w:marBottom w:val="0"/>
              <w:divBdr>
                <w:top w:val="none" w:sz="0" w:space="0" w:color="auto"/>
                <w:left w:val="none" w:sz="0" w:space="0" w:color="auto"/>
                <w:bottom w:val="none" w:sz="0" w:space="0" w:color="auto"/>
                <w:right w:val="none" w:sz="0" w:space="0" w:color="auto"/>
              </w:divBdr>
              <w:divsChild>
                <w:div w:id="17749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214">
          <w:marLeft w:val="0"/>
          <w:marRight w:val="0"/>
          <w:marTop w:val="0"/>
          <w:marBottom w:val="0"/>
          <w:divBdr>
            <w:top w:val="single" w:sz="6" w:space="10" w:color="D9D9D9"/>
            <w:left w:val="none" w:sz="0" w:space="0" w:color="auto"/>
            <w:bottom w:val="none" w:sz="0" w:space="0" w:color="auto"/>
            <w:right w:val="none" w:sz="0" w:space="0" w:color="auto"/>
          </w:divBdr>
          <w:divsChild>
            <w:div w:id="462623045">
              <w:marLeft w:val="150"/>
              <w:marRight w:val="150"/>
              <w:marTop w:val="0"/>
              <w:marBottom w:val="75"/>
              <w:divBdr>
                <w:top w:val="none" w:sz="0" w:space="0" w:color="auto"/>
                <w:left w:val="none" w:sz="0" w:space="0" w:color="auto"/>
                <w:bottom w:val="none" w:sz="0" w:space="0" w:color="auto"/>
                <w:right w:val="none" w:sz="0" w:space="0" w:color="auto"/>
              </w:divBdr>
            </w:div>
            <w:div w:id="47845298">
              <w:marLeft w:val="150"/>
              <w:marRight w:val="150"/>
              <w:marTop w:val="0"/>
              <w:marBottom w:val="75"/>
              <w:divBdr>
                <w:top w:val="none" w:sz="0" w:space="0" w:color="auto"/>
                <w:left w:val="none" w:sz="0" w:space="0" w:color="auto"/>
                <w:bottom w:val="none" w:sz="0" w:space="0" w:color="auto"/>
                <w:right w:val="none" w:sz="0" w:space="0" w:color="auto"/>
              </w:divBdr>
            </w:div>
            <w:div w:id="724372377">
              <w:marLeft w:val="150"/>
              <w:marRight w:val="150"/>
              <w:marTop w:val="0"/>
              <w:marBottom w:val="75"/>
              <w:divBdr>
                <w:top w:val="none" w:sz="0" w:space="0" w:color="auto"/>
                <w:left w:val="none" w:sz="0" w:space="0" w:color="auto"/>
                <w:bottom w:val="none" w:sz="0" w:space="0" w:color="auto"/>
                <w:right w:val="none" w:sz="0" w:space="0" w:color="auto"/>
              </w:divBdr>
            </w:div>
          </w:divsChild>
        </w:div>
        <w:div w:id="291639335">
          <w:marLeft w:val="0"/>
          <w:marRight w:val="0"/>
          <w:marTop w:val="0"/>
          <w:marBottom w:val="0"/>
          <w:divBdr>
            <w:top w:val="single" w:sz="6" w:space="10" w:color="D9D9D9"/>
            <w:left w:val="none" w:sz="0" w:space="0" w:color="auto"/>
            <w:bottom w:val="none" w:sz="0" w:space="0" w:color="auto"/>
            <w:right w:val="none" w:sz="0" w:space="0" w:color="auto"/>
          </w:divBdr>
          <w:divsChild>
            <w:div w:id="223837053">
              <w:marLeft w:val="0"/>
              <w:marRight w:val="0"/>
              <w:marTop w:val="0"/>
              <w:marBottom w:val="0"/>
              <w:divBdr>
                <w:top w:val="none" w:sz="0" w:space="0" w:color="auto"/>
                <w:left w:val="none" w:sz="0" w:space="0" w:color="auto"/>
                <w:bottom w:val="none" w:sz="0" w:space="0" w:color="auto"/>
                <w:right w:val="none" w:sz="0" w:space="0" w:color="auto"/>
              </w:divBdr>
            </w:div>
            <w:div w:id="460612132">
              <w:marLeft w:val="0"/>
              <w:marRight w:val="0"/>
              <w:marTop w:val="0"/>
              <w:marBottom w:val="0"/>
              <w:divBdr>
                <w:top w:val="none" w:sz="0" w:space="0" w:color="auto"/>
                <w:left w:val="none" w:sz="0" w:space="0" w:color="auto"/>
                <w:bottom w:val="none" w:sz="0" w:space="0" w:color="auto"/>
                <w:right w:val="none" w:sz="0" w:space="0" w:color="auto"/>
              </w:divBdr>
            </w:div>
          </w:divsChild>
        </w:div>
        <w:div w:id="1313756839">
          <w:marLeft w:val="0"/>
          <w:marRight w:val="0"/>
          <w:marTop w:val="0"/>
          <w:marBottom w:val="0"/>
          <w:divBdr>
            <w:top w:val="none" w:sz="0" w:space="0" w:color="auto"/>
            <w:left w:val="none" w:sz="0" w:space="0" w:color="auto"/>
            <w:bottom w:val="none" w:sz="0" w:space="0" w:color="auto"/>
            <w:right w:val="none" w:sz="0" w:space="0" w:color="auto"/>
          </w:divBdr>
          <w:divsChild>
            <w:div w:id="440683746">
              <w:marLeft w:val="300"/>
              <w:marRight w:val="0"/>
              <w:marTop w:val="0"/>
              <w:marBottom w:val="0"/>
              <w:divBdr>
                <w:top w:val="single" w:sz="18" w:space="5" w:color="D9D9D9"/>
                <w:left w:val="none" w:sz="0" w:space="0" w:color="auto"/>
                <w:bottom w:val="none" w:sz="0" w:space="0" w:color="auto"/>
                <w:right w:val="none" w:sz="0" w:space="0" w:color="auto"/>
              </w:divBdr>
              <w:divsChild>
                <w:div w:id="895505346">
                  <w:marLeft w:val="0"/>
                  <w:marRight w:val="0"/>
                  <w:marTop w:val="0"/>
                  <w:marBottom w:val="0"/>
                  <w:divBdr>
                    <w:top w:val="none" w:sz="0" w:space="0" w:color="auto"/>
                    <w:left w:val="none" w:sz="0" w:space="0" w:color="auto"/>
                    <w:bottom w:val="none" w:sz="0" w:space="0" w:color="auto"/>
                    <w:right w:val="none" w:sz="0" w:space="0" w:color="auto"/>
                  </w:divBdr>
                </w:div>
                <w:div w:id="1403915175">
                  <w:marLeft w:val="0"/>
                  <w:marRight w:val="0"/>
                  <w:marTop w:val="0"/>
                  <w:marBottom w:val="0"/>
                  <w:divBdr>
                    <w:top w:val="none" w:sz="0" w:space="0" w:color="auto"/>
                    <w:left w:val="none" w:sz="0" w:space="0" w:color="auto"/>
                    <w:bottom w:val="none" w:sz="0" w:space="0" w:color="auto"/>
                    <w:right w:val="none" w:sz="0" w:space="0" w:color="auto"/>
                  </w:divBdr>
                </w:div>
              </w:divsChild>
            </w:div>
            <w:div w:id="2033334141">
              <w:marLeft w:val="0"/>
              <w:marRight w:val="0"/>
              <w:marTop w:val="0"/>
              <w:marBottom w:val="0"/>
              <w:divBdr>
                <w:top w:val="none" w:sz="0" w:space="0" w:color="auto"/>
                <w:left w:val="none" w:sz="0" w:space="0" w:color="auto"/>
                <w:bottom w:val="none" w:sz="0" w:space="0" w:color="auto"/>
                <w:right w:val="none" w:sz="0" w:space="0" w:color="auto"/>
              </w:divBdr>
              <w:divsChild>
                <w:div w:id="5999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70319">
      <w:bodyDiv w:val="1"/>
      <w:marLeft w:val="0"/>
      <w:marRight w:val="0"/>
      <w:marTop w:val="0"/>
      <w:marBottom w:val="0"/>
      <w:divBdr>
        <w:top w:val="none" w:sz="0" w:space="0" w:color="auto"/>
        <w:left w:val="none" w:sz="0" w:space="0" w:color="auto"/>
        <w:bottom w:val="none" w:sz="0" w:space="0" w:color="auto"/>
        <w:right w:val="none" w:sz="0" w:space="0" w:color="auto"/>
      </w:divBdr>
    </w:div>
    <w:div w:id="1565724776">
      <w:bodyDiv w:val="1"/>
      <w:marLeft w:val="0"/>
      <w:marRight w:val="0"/>
      <w:marTop w:val="0"/>
      <w:marBottom w:val="0"/>
      <w:divBdr>
        <w:top w:val="none" w:sz="0" w:space="0" w:color="auto"/>
        <w:left w:val="none" w:sz="0" w:space="0" w:color="auto"/>
        <w:bottom w:val="none" w:sz="0" w:space="0" w:color="auto"/>
        <w:right w:val="none" w:sz="0" w:space="0" w:color="auto"/>
      </w:divBdr>
    </w:div>
    <w:div w:id="1591353364">
      <w:bodyDiv w:val="1"/>
      <w:marLeft w:val="0"/>
      <w:marRight w:val="0"/>
      <w:marTop w:val="0"/>
      <w:marBottom w:val="0"/>
      <w:divBdr>
        <w:top w:val="none" w:sz="0" w:space="0" w:color="auto"/>
        <w:left w:val="none" w:sz="0" w:space="0" w:color="auto"/>
        <w:bottom w:val="none" w:sz="0" w:space="0" w:color="auto"/>
        <w:right w:val="none" w:sz="0" w:space="0" w:color="auto"/>
      </w:divBdr>
    </w:div>
    <w:div w:id="1634554748">
      <w:bodyDiv w:val="1"/>
      <w:marLeft w:val="0"/>
      <w:marRight w:val="0"/>
      <w:marTop w:val="0"/>
      <w:marBottom w:val="0"/>
      <w:divBdr>
        <w:top w:val="none" w:sz="0" w:space="0" w:color="auto"/>
        <w:left w:val="none" w:sz="0" w:space="0" w:color="auto"/>
        <w:bottom w:val="none" w:sz="0" w:space="0" w:color="auto"/>
        <w:right w:val="none" w:sz="0" w:space="0" w:color="auto"/>
      </w:divBdr>
    </w:div>
    <w:div w:id="1824008083">
      <w:bodyDiv w:val="1"/>
      <w:marLeft w:val="0"/>
      <w:marRight w:val="0"/>
      <w:marTop w:val="0"/>
      <w:marBottom w:val="0"/>
      <w:divBdr>
        <w:top w:val="none" w:sz="0" w:space="0" w:color="auto"/>
        <w:left w:val="none" w:sz="0" w:space="0" w:color="auto"/>
        <w:bottom w:val="none" w:sz="0" w:space="0" w:color="auto"/>
        <w:right w:val="none" w:sz="0" w:space="0" w:color="auto"/>
      </w:divBdr>
    </w:div>
    <w:div w:id="2048337006">
      <w:bodyDiv w:val="1"/>
      <w:marLeft w:val="0"/>
      <w:marRight w:val="0"/>
      <w:marTop w:val="0"/>
      <w:marBottom w:val="0"/>
      <w:divBdr>
        <w:top w:val="none" w:sz="0" w:space="0" w:color="auto"/>
        <w:left w:val="none" w:sz="0" w:space="0" w:color="auto"/>
        <w:bottom w:val="none" w:sz="0" w:space="0" w:color="auto"/>
        <w:right w:val="none" w:sz="0" w:space="0" w:color="auto"/>
      </w:divBdr>
    </w:div>
    <w:div w:id="2082016897">
      <w:bodyDiv w:val="1"/>
      <w:marLeft w:val="0"/>
      <w:marRight w:val="0"/>
      <w:marTop w:val="0"/>
      <w:marBottom w:val="0"/>
      <w:divBdr>
        <w:top w:val="none" w:sz="0" w:space="0" w:color="auto"/>
        <w:left w:val="none" w:sz="0" w:space="0" w:color="auto"/>
        <w:bottom w:val="none" w:sz="0" w:space="0" w:color="auto"/>
        <w:right w:val="none" w:sz="0" w:space="0" w:color="auto"/>
      </w:divBdr>
    </w:div>
    <w:div w:id="2113082958">
      <w:bodyDiv w:val="1"/>
      <w:marLeft w:val="0"/>
      <w:marRight w:val="0"/>
      <w:marTop w:val="0"/>
      <w:marBottom w:val="0"/>
      <w:divBdr>
        <w:top w:val="none" w:sz="0" w:space="0" w:color="auto"/>
        <w:left w:val="none" w:sz="0" w:space="0" w:color="auto"/>
        <w:bottom w:val="none" w:sz="0" w:space="0" w:color="auto"/>
        <w:right w:val="none" w:sz="0" w:space="0" w:color="auto"/>
      </w:divBdr>
    </w:div>
    <w:div w:id="211636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hyperlink" Target="http://ru.wikipedia.org/wiki/%D0%A4%D1%80%D0%B0%D0%BD%D1%86%D0%B8%D1%8F" TargetMode="Externa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1.emf"/><Relationship Id="rId42" Type="http://schemas.openxmlformats.org/officeDocument/2006/relationships/image" Target="media/image15.jpeg"/><Relationship Id="rId47" Type="http://schemas.openxmlformats.org/officeDocument/2006/relationships/hyperlink" Target="http://expert.ru/expert/2011/08/sobaka-poka-na-sene/"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ru.wikipedia.org/wiki/Insead" TargetMode="External"/><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hyperlink" Target="http://www.businessstudio.ru/procedures/business/modeling_history/ful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ozon.ru/context/detail/id/7256665/" TargetMode="External"/><Relationship Id="rId29" Type="http://schemas.openxmlformats.org/officeDocument/2006/relationships/hyperlink" Target="http://ru.wikipedia.org/wiki/%D0%92%D1%81%D0%B5%D0%BC%D0%B8%D1%80%D0%BD%D1%8B%D0%B9_%D1%8D%D0%BA%D0%BE%D0%BD%D0%BE%D0%BC%D0%B8%D1%87%D0%B5%D1%81%D0%BA%D0%B8%D0%B9_%D1%84%D0%BE%D1%80%D1%83%D0%BC"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ru.wikipedia.org/wiki/%D0%A1%D1%82%D1%80%D0%B0%D1%82%D0%B5%D0%B3%D0%B8%D1%8F_%D0%B3%D0%BE%D0%BB%D1%83%D0%B1%D0%BE%D0%B3%D0%BE_%D0%BE%D0%BA%D0%B5%D0%B0%D0%BD%D0%B0" TargetMode="External"/><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oleObject" Target="embeddings/oleObject7.bin"/><Relationship Id="rId45" Type="http://schemas.openxmlformats.org/officeDocument/2006/relationships/hyperlink" Target="http://www.aup.ru/books/m74/3.ht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3.bin"/><Relationship Id="rId28" Type="http://schemas.openxmlformats.org/officeDocument/2006/relationships/hyperlink" Target="http://ru.wikipedia.org/wiki/%D0%9C%D0%B0%D0%BB%D0%B0%D0%B9%D0%B7%D0%B8%D1%8F" TargetMode="External"/><Relationship Id="rId36" Type="http://schemas.openxmlformats.org/officeDocument/2006/relationships/hyperlink" Target="http://www.oliverwyman.com/ow/" TargetMode="Externa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businessmodelgeneration.com/" TargetMode="External"/><Relationship Id="rId31" Type="http://schemas.openxmlformats.org/officeDocument/2006/relationships/chart" Target="charts/chart1.xml"/><Relationship Id="rId44" Type="http://schemas.openxmlformats.org/officeDocument/2006/relationships/hyperlink" Target="http://www.strategy.com.ua/Articles/Content?Id=11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teveblank.com/" TargetMode="External"/><Relationship Id="rId22" Type="http://schemas.openxmlformats.org/officeDocument/2006/relationships/image" Target="media/image9.emf"/><Relationship Id="rId27" Type="http://schemas.openxmlformats.org/officeDocument/2006/relationships/hyperlink" Target="http://ru.wikipedia.org/wiki/%D0%95%D0%B2%D1%80%D0%BE%D0%BF%D0%B5%D0%B9%D1%81%D0%BA%D0%B8%D0%B9_%D0%A1%D0%BE%D1%8E%D0%B7" TargetMode="External"/><Relationship Id="rId30" Type="http://schemas.openxmlformats.org/officeDocument/2006/relationships/hyperlink" Target="http://ru.wikipedia.org/wiki/%D0%94%D0%B0%D0%B2%D0%BE%D1%81" TargetMode="External"/><Relationship Id="rId35" Type="http://schemas.openxmlformats.org/officeDocument/2006/relationships/oleObject" Target="embeddings/oleObject5.bin"/><Relationship Id="rId43" Type="http://schemas.openxmlformats.org/officeDocument/2006/relationships/hyperlink" Target="http://socium.com.ua/2011/02/business-strategy-vs-business-model/" TargetMode="External"/><Relationship Id="rId48" Type="http://schemas.openxmlformats.org/officeDocument/2006/relationships/hyperlink" Target="http://www.research.by/webroot/delivery/files/2007n2r01.pdf"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lineChart>
        <c:grouping val="standard"/>
        <c:varyColors val="0"/>
        <c:ser>
          <c:idx val="0"/>
          <c:order val="0"/>
          <c:tx>
            <c:strRef>
              <c:f>'Лист1'!$B$1</c:f>
              <c:strCache>
                <c:ptCount val="1"/>
                <c:pt idx="0">
                  <c:v>Skype</c:v>
                </c:pt>
              </c:strCache>
            </c:strRef>
          </c:tx>
          <c:cat>
            <c:strRef>
              <c:f>'Лист1'!$A$2:$A$11</c:f>
              <c:strCache>
                <c:ptCount val="10"/>
                <c:pt idx="0">
                  <c:v>Популярность в СНГ</c:v>
                </c:pt>
                <c:pt idx="1">
                  <c:v>Время существования</c:v>
                </c:pt>
                <c:pt idx="2">
                  <c:v>Комфортность использования</c:v>
                </c:pt>
                <c:pt idx="3">
                  <c:v>Функциональность</c:v>
                </c:pt>
                <c:pt idx="4">
                  <c:v>Безопасность</c:v>
                </c:pt>
                <c:pt idx="5">
                  <c:v>Качество работы программы</c:v>
                </c:pt>
                <c:pt idx="6">
                  <c:v>Актыальность</c:v>
                </c:pt>
                <c:pt idx="7">
                  <c:v>количество рекламных баннеров</c:v>
                </c:pt>
                <c:pt idx="8">
                  <c:v>Распространенность</c:v>
                </c:pt>
                <c:pt idx="9">
                  <c:v>Дизайн</c:v>
                </c:pt>
              </c:strCache>
            </c:strRef>
          </c:cat>
          <c:val>
            <c:numRef>
              <c:f>'Лист1'!$B$2:$B$11</c:f>
              <c:numCache>
                <c:formatCode>General</c:formatCode>
                <c:ptCount val="10"/>
                <c:pt idx="0">
                  <c:v>6</c:v>
                </c:pt>
                <c:pt idx="1">
                  <c:v>4</c:v>
                </c:pt>
                <c:pt idx="2">
                  <c:v>6</c:v>
                </c:pt>
                <c:pt idx="3">
                  <c:v>3</c:v>
                </c:pt>
                <c:pt idx="4">
                  <c:v>6</c:v>
                </c:pt>
                <c:pt idx="5">
                  <c:v>5</c:v>
                </c:pt>
                <c:pt idx="6">
                  <c:v>6</c:v>
                </c:pt>
                <c:pt idx="7">
                  <c:v>0</c:v>
                </c:pt>
                <c:pt idx="8">
                  <c:v>6</c:v>
                </c:pt>
                <c:pt idx="9">
                  <c:v>6</c:v>
                </c:pt>
              </c:numCache>
            </c:numRef>
          </c:val>
          <c:smooth val="0"/>
        </c:ser>
        <c:ser>
          <c:idx val="1"/>
          <c:order val="1"/>
          <c:tx>
            <c:strRef>
              <c:f>'Лист1'!$C$1</c:f>
              <c:strCache>
                <c:ptCount val="1"/>
                <c:pt idx="0">
                  <c:v>Mail.ru Агент</c:v>
                </c:pt>
              </c:strCache>
            </c:strRef>
          </c:tx>
          <c:cat>
            <c:strRef>
              <c:f>'Лист1'!$A$2:$A$11</c:f>
              <c:strCache>
                <c:ptCount val="10"/>
                <c:pt idx="0">
                  <c:v>Популярность в СНГ</c:v>
                </c:pt>
                <c:pt idx="1">
                  <c:v>Время существования</c:v>
                </c:pt>
                <c:pt idx="2">
                  <c:v>Комфортность использования</c:v>
                </c:pt>
                <c:pt idx="3">
                  <c:v>Функциональность</c:v>
                </c:pt>
                <c:pt idx="4">
                  <c:v>Безопасность</c:v>
                </c:pt>
                <c:pt idx="5">
                  <c:v>Качество работы программы</c:v>
                </c:pt>
                <c:pt idx="6">
                  <c:v>Актыальность</c:v>
                </c:pt>
                <c:pt idx="7">
                  <c:v>количество рекламных баннеров</c:v>
                </c:pt>
                <c:pt idx="8">
                  <c:v>Распространенность</c:v>
                </c:pt>
                <c:pt idx="9">
                  <c:v>Дизайн</c:v>
                </c:pt>
              </c:strCache>
            </c:strRef>
          </c:cat>
          <c:val>
            <c:numRef>
              <c:f>'Лист1'!$C$2:$C$11</c:f>
              <c:numCache>
                <c:formatCode>General</c:formatCode>
                <c:ptCount val="10"/>
                <c:pt idx="0">
                  <c:v>3</c:v>
                </c:pt>
                <c:pt idx="1">
                  <c:v>5</c:v>
                </c:pt>
                <c:pt idx="2">
                  <c:v>3</c:v>
                </c:pt>
                <c:pt idx="3">
                  <c:v>1</c:v>
                </c:pt>
                <c:pt idx="4">
                  <c:v>2</c:v>
                </c:pt>
                <c:pt idx="5">
                  <c:v>5</c:v>
                </c:pt>
                <c:pt idx="6">
                  <c:v>2</c:v>
                </c:pt>
                <c:pt idx="7">
                  <c:v>0</c:v>
                </c:pt>
                <c:pt idx="8">
                  <c:v>1</c:v>
                </c:pt>
                <c:pt idx="9">
                  <c:v>5</c:v>
                </c:pt>
              </c:numCache>
            </c:numRef>
          </c:val>
          <c:smooth val="0"/>
        </c:ser>
        <c:ser>
          <c:idx val="2"/>
          <c:order val="2"/>
          <c:tx>
            <c:strRef>
              <c:f>'Лист1'!$D$1</c:f>
              <c:strCache>
                <c:ptCount val="1"/>
                <c:pt idx="0">
                  <c:v>ICQ</c:v>
                </c:pt>
              </c:strCache>
            </c:strRef>
          </c:tx>
          <c:cat>
            <c:strRef>
              <c:f>'Лист1'!$A$2:$A$11</c:f>
              <c:strCache>
                <c:ptCount val="10"/>
                <c:pt idx="0">
                  <c:v>Популярность в СНГ</c:v>
                </c:pt>
                <c:pt idx="1">
                  <c:v>Время существования</c:v>
                </c:pt>
                <c:pt idx="2">
                  <c:v>Комфортность использования</c:v>
                </c:pt>
                <c:pt idx="3">
                  <c:v>Функциональность</c:v>
                </c:pt>
                <c:pt idx="4">
                  <c:v>Безопасность</c:v>
                </c:pt>
                <c:pt idx="5">
                  <c:v>Качество работы программы</c:v>
                </c:pt>
                <c:pt idx="6">
                  <c:v>Актыальность</c:v>
                </c:pt>
                <c:pt idx="7">
                  <c:v>количество рекламных баннеров</c:v>
                </c:pt>
                <c:pt idx="8">
                  <c:v>Распространенность</c:v>
                </c:pt>
                <c:pt idx="9">
                  <c:v>Дизайн</c:v>
                </c:pt>
              </c:strCache>
            </c:strRef>
          </c:cat>
          <c:val>
            <c:numRef>
              <c:f>'Лист1'!$D$2:$D$11</c:f>
              <c:numCache>
                <c:formatCode>General</c:formatCode>
                <c:ptCount val="10"/>
                <c:pt idx="0">
                  <c:v>4</c:v>
                </c:pt>
                <c:pt idx="1">
                  <c:v>6</c:v>
                </c:pt>
                <c:pt idx="2">
                  <c:v>3</c:v>
                </c:pt>
                <c:pt idx="3">
                  <c:v>2</c:v>
                </c:pt>
                <c:pt idx="4">
                  <c:v>2</c:v>
                </c:pt>
                <c:pt idx="5">
                  <c:v>5</c:v>
                </c:pt>
                <c:pt idx="6">
                  <c:v>3</c:v>
                </c:pt>
                <c:pt idx="7">
                  <c:v>3</c:v>
                </c:pt>
                <c:pt idx="8">
                  <c:v>4</c:v>
                </c:pt>
                <c:pt idx="9">
                  <c:v>5</c:v>
                </c:pt>
              </c:numCache>
            </c:numRef>
          </c:val>
          <c:smooth val="0"/>
        </c:ser>
        <c:dLbls>
          <c:showLegendKey val="0"/>
          <c:showVal val="0"/>
          <c:showCatName val="0"/>
          <c:showSerName val="0"/>
          <c:showPercent val="0"/>
          <c:showBubbleSize val="0"/>
        </c:dLbls>
        <c:marker val="1"/>
        <c:smooth val="0"/>
        <c:axId val="288982912"/>
        <c:axId val="82083840"/>
      </c:lineChart>
      <c:catAx>
        <c:axId val="288982912"/>
        <c:scaling>
          <c:orientation val="minMax"/>
        </c:scaling>
        <c:delete val="0"/>
        <c:axPos val="b"/>
        <c:numFmt formatCode="General" sourceLinked="1"/>
        <c:majorTickMark val="out"/>
        <c:minorTickMark val="none"/>
        <c:tickLblPos val="nextTo"/>
        <c:spPr>
          <a:solidFill>
            <a:schemeClr val="lt1"/>
          </a:solidFill>
          <a:ln w="31750" cap="flat" cmpd="sng" algn="ctr">
            <a:solidFill>
              <a:schemeClr val="accent2"/>
            </a:solidFill>
            <a:prstDash val="solid"/>
          </a:ln>
          <a:effectLst/>
        </c:spPr>
        <c:crossAx val="82083840"/>
        <c:crosses val="autoZero"/>
        <c:auto val="1"/>
        <c:lblAlgn val="ctr"/>
        <c:lblOffset val="100"/>
        <c:noMultiLvlLbl val="0"/>
      </c:catAx>
      <c:valAx>
        <c:axId val="82083840"/>
        <c:scaling>
          <c:orientation val="minMax"/>
        </c:scaling>
        <c:delete val="0"/>
        <c:axPos val="l"/>
        <c:majorGridlines/>
        <c:numFmt formatCode="General" sourceLinked="1"/>
        <c:majorTickMark val="out"/>
        <c:minorTickMark val="none"/>
        <c:tickLblPos val="nextTo"/>
        <c:crossAx val="288982912"/>
        <c:crosses val="autoZero"/>
        <c:crossBetween val="between"/>
      </c:valAx>
    </c:plotArea>
    <c:legend>
      <c:legendPos val="r"/>
      <c:overlay val="0"/>
    </c:legend>
    <c:plotVisOnly val="1"/>
    <c:dispBlanksAs val="gap"/>
    <c:showDLblsOverMax val="0"/>
  </c:chart>
  <c:txPr>
    <a:bodyPr/>
    <a:lstStyle/>
    <a:p>
      <a:pPr>
        <a:defRPr sz="9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Лыч12</b:Tag>
    <b:SourceType>Book</b:SourceType>
    <b:Guid>{5900DED8-3AAF-43F5-81D5-AA6482347615}</b:Guid>
    <b:Author>
      <b:Author>
        <b:NameList>
          <b:Person>
            <b:Last>Лычкина</b:Last>
            <b:First>Н.Н.</b:First>
          </b:Person>
        </b:NameList>
      </b:Author>
    </b:Author>
    <b:Title>Имитационное моделирование экономиеских процессов: Учеб.Пособие.</b:Title>
    <b:Year>2012</b:Year>
    <b:City>М</b:City>
    <b:Publisher>ИНФРА-М</b:Publisher>
    <b:Edition>254</b:Edition>
    <b:RefOrder>1</b:RefOrder>
  </b:Source>
  <b:Source>
    <b:Tag>УЧа</b:Tag>
    <b:SourceType>Book</b:SourceType>
    <b:Guid>{40479444-A90B-4CE6-8846-B7E6EA108FEF}</b:Guid>
    <b:Author>
      <b:Author>
        <b:NameList>
          <b:Person>
            <b:Last>У.Чан Ким</b:Last>
            <b:First>Рене</b:First>
            <b:Middle>Моборн</b:Middle>
          </b:Person>
        </b:NameList>
      </b:Author>
    </b:Author>
    <b:Title>Стратегия голубого океана. Пер. с англ.</b:Title>
    <b:Year>2005</b:Year>
    <b:City>М.</b:City>
    <b:Publisher>HIPPO</b:Publisher>
    <b:Pages>272</b:Pages>
    <b:RefOrder>16</b:RefOrder>
  </b:Source>
  <b:Source>
    <b:Tag>Сли06</b:Tag>
    <b:SourceType>Book</b:SourceType>
    <b:Guid>{8D5806F3-3DD8-4E2A-8810-13C463B848C7}</b:Guid>
    <b:Author>
      <b:Author>
        <b:NameList>
          <b:Person>
            <b:Last>А.</b:Last>
            <b:First>Сливотски</b:First>
          </b:Person>
        </b:NameList>
      </b:Author>
    </b:Author>
    <b:Title>Миграция ценности</b:Title>
    <b:Year>2006</b:Year>
    <b:City>М.</b:City>
    <b:Publisher>«Манн, Иванов и Фербер»</b:Publisher>
    <b:RefOrder>12</b:RefOrder>
  </b:Source>
  <b:Source>
    <b:Tag>Вар07</b:Tag>
    <b:SourceType>Book</b:SourceType>
    <b:Guid>{BD0F5B01-41AC-44B0-9345-AB6144C90167}</b:Guid>
    <b:Author>
      <b:Author>
        <b:NameList>
          <b:Person>
            <b:Last>Варжапетян</b:Last>
            <b:First>А.</b:First>
            <b:Middle>Г.</b:Middle>
          </b:Person>
        </b:NameList>
      </b:Author>
    </b:Author>
    <b:Title>Имитационное моделирование на GPSS/H</b:Title>
    <b:Year>2007</b:Year>
    <b:City>СПб</b:City>
    <b:RefOrder>2</b:RefOrder>
  </b:Source>
  <b:Source>
    <b:Tag>ВВо</b:Tag>
    <b:SourceType>InternetSite</b:SourceType>
    <b:Guid>{42DE3CA0-CD6E-4194-BEB7-AC194E1C3EC4}</b:Guid>
    <b:Author>
      <b:Author>
        <b:NameList>
          <b:Person>
            <b:Last>В.</b:Last>
            <b:First>Волонтей</b:First>
          </b:Person>
        </b:NameList>
      </b:Author>
    </b:Author>
    <b:Title>История бизнес-моделирования</b:Title>
    <b:ProductionCompany>В.Волонтай</b:ProductionCompany>
    <b:InternetSiteTitle>http://www.businessstudio.ru/</b:InternetSiteTitle>
    <b:URL>http://www.businessstudio.ru/procedures/business/modeling_history/</b:URL>
    <b:RefOrder>13</b:RefOrder>
  </b:Source>
  <b:Source>
    <b:Tag>СИД05</b:Tag>
    <b:SourceType>InternetSite</b:SourceType>
    <b:Guid>{26DD02B1-D182-4CBF-9325-621B389F6BFF}</b:Guid>
    <b:Author>
      <b:Author>
        <b:NameList>
          <b:Person>
            <b:Last>С.И.Десненко</b:Last>
            <b:First>М.А.Десненко</b:First>
          </b:Person>
        </b:NameList>
      </b:Author>
    </b:Author>
    <b:Title>Моделирование в физике</b:Title>
    <b:InternetSiteTitle>http://fiz.1september.ru/</b:InternetSiteTitle>
    <b:Year>2005</b:Year>
    <b:URL>http://fiz.1september.ru/article.php?ID=200500203</b:URL>
    <b:RefOrder>3</b:RefOrder>
  </b:Source>
  <b:Source>
    <b:Tag>Стр09</b:Tag>
    <b:SourceType>ArticleInAPeriodical</b:SourceType>
    <b:Guid>{AD58CE9C-8F61-4B1E-BD10-BDEF1B21B080}</b:Guid>
    <b:Author>
      <b:Author>
        <b:NameList>
          <b:Person>
            <b:Last>Н.Д.</b:Last>
            <b:First>Стрекалова</b:First>
          </b:Person>
        </b:NameList>
      </b:Author>
    </b:Author>
    <b:Title>Концепция бизнес-модели: методология системного анализа </b:Title>
    <b:Year>2009</b:Year>
    <b:City>СПб</b:City>
    <b:Issue>N 92.</b:Issue>
    <b:Pages>96</b:Pages>
    <b:PeriodicalTitle>Известия Российского государственного педагогического университета имени А.И.Герцена.</b:PeriodicalTitle>
    <b:RefOrder>4</b:RefOrder>
  </b:Source>
  <b:Source>
    <b:Tag>ДДе09</b:Tag>
    <b:SourceType>Book</b:SourceType>
    <b:Guid>{CACD1320-A5AA-495E-88F6-906679B0D7EF}</b:Guid>
    <b:Title>Бизнес-модели: Принципы создания процветающей организации</b:Title>
    <b:Year>2009</b:Year>
    <b:Author>
      <b:Author>
        <b:NameList>
          <b:Person>
            <b:Last>Д.</b:Last>
            <b:First>Дебелак</b:First>
          </b:Person>
        </b:NameList>
      </b:Author>
    </b:Author>
    <b:City>М</b:City>
    <b:Publisher>Издательский дом "Гребенников"</b:Publisher>
    <b:Pages>256</b:Pages>
    <b:RefOrder>15</b:RefOrder>
  </b:Source>
  <b:Source>
    <b:Tag>Тиг11</b:Tag>
    <b:SourceType>InternetSite</b:SourceType>
    <b:Guid>{7C9348C1-956E-4946-8995-7B10891604B1}</b:Guid>
    <b:Title>Собака пока на сене</b:Title>
    <b:Year>2011</b:Year>
    <b:Author>
      <b:Author>
        <b:NameList>
          <b:Person>
            <b:Last>Тигран Оганесян</b:Last>
            <b:First>Дан</b:First>
            <b:Middle>Медовников «Эксперт» №8 (742)</b:Middle>
          </b:Person>
        </b:NameList>
      </b:Author>
    </b:Author>
    <b:InternetSiteTitle>http://expert.ru/</b:InternetSiteTitle>
    <b:Month>02</b:Month>
    <b:Day>28</b:Day>
    <b:URL>http://expert.ru/expert/2011/08/sobaka-poka-na-sene/</b:URL>
    <b:RefOrder>14</b:RefOrder>
  </b:Source>
  <b:Source>
    <b:Tag>ЛВФ12</b:Tag>
    <b:SourceType>Book</b:SourceType>
    <b:Guid>{4FC3CD70-651E-4C2B-879B-98A99107F5E6}</b:Guid>
    <b:Author>
      <b:Author>
        <b:Corporate>Л.В., Фролова, Е.С. Кравченко</b:Corporate>
      </b:Author>
    </b:Author>
    <b:Title>Формирование бизнес-модели предприятия</b:Title>
    <b:Year>2012</b:Year>
    <b:City>К</b:City>
    <b:Publisher>Центр учебной литературы</b:Publisher>
    <b:ShortTitle>Учебник</b:ShortTitle>
    <b:Pages>384</b:Pages>
    <b:RefOrder>5</b:RefOrder>
  </b:Source>
  <b:Source>
    <b:Tag>Стр</b:Tag>
    <b:SourceType>InternetSite</b:SourceType>
    <b:Guid>{FE6B5085-1B22-4C1B-9781-297BC0B8AB97}</b:Guid>
    <b:Title>Стратегия предприятия vs бизнес-модель предприятия</b:Title>
    <b:InternetSiteTitle>www.socium.com.ua/</b:InternetSiteTitle>
    <b:RefOrder>6</b:RefOrder>
  </b:Source>
  <b:Source>
    <b:Tag>АЮС10</b:Tag>
    <b:SourceType>ArticleInAPeriodical</b:SourceType>
    <b:Guid>{F86B97D2-E7C0-425C-8C62-B79B78381B8D}</b:Guid>
    <b:Title>Бизнес-модель - ключ к развитию бизнеса на основе инновация</b:Title>
    <b:Year>2010</b:Year>
    <b:Month>09</b:Month>
    <b:Day>01</b:Day>
    <b:Author>
      <b:Author>
        <b:NameList>
          <b:Person>
            <b:Last>А.Ю.</b:Last>
            <b:First>Сооляттэ</b:First>
          </b:Person>
        </b:NameList>
      </b:Author>
    </b:Author>
    <b:PeriodicalTitle>Менеджмент инноваций</b:PeriodicalTitle>
    <b:Pages>6-15</b:Pages>
    <b:RefOrder>7</b:RefOrder>
  </b:Source>
  <b:Source>
    <b:Tag>Эфф</b:Tag>
    <b:SourceType>InternetSite</b:SourceType>
    <b:Guid>{C6CCB3C5-1014-493A-90AF-332413FAD989}</b:Guid>
    <b:Title>Эффективные бизнес-модели</b:Title>
    <b:InternetSiteTitle>http://www.strategy.com.ua</b:InternetSiteTitle>
    <b:URL>http://www.strategy.com.ua/Articles/Content?Id=110</b:URL>
    <b:RefOrder>8</b:RefOrder>
  </b:Source>
  <b:Source>
    <b:Tag>ВЮК07</b:Tag>
    <b:SourceType>Book</b:SourceType>
    <b:Guid>{23EE6ABD-234B-468B-87B0-A9768B642987}</b:Guid>
    <b:Title>Ten3: Новые бизнес-модели для новой эпохи быстрых перемен, движимых инновациямми.</b:Title>
    <b:Year>2007</b:Year>
    <b:Author>
      <b:Author>
        <b:NameList>
          <b:Person>
            <b:Last>В.Ю.</b:Last>
            <b:First>Котельников</b:First>
          </b:Person>
        </b:NameList>
      </b:Author>
    </b:Author>
    <b:City>М</b:City>
    <b:Publisher>Эксмо</b:Publisher>
    <b:RefOrder>9</b:RefOrder>
  </b:Source>
  <b:Source>
    <b:Tag>ПВШ</b:Tag>
    <b:SourceType>DocumentFromInternetSite</b:SourceType>
    <b:Guid>{E22F1E60-9D6B-4087-9662-D60DCC41A0DA}</b:Guid>
    <b:Author>
      <b:Author>
        <b:NameList>
          <b:Person>
            <b:Last>П.В.</b:Last>
            <b:First>Шингарев</b:First>
          </b:Person>
        </b:NameList>
      </b:Author>
    </b:Author>
    <b:Title>Построение бизнес-модели корпорации, ориентированной на развитие.</b:Title>
    <b:URL>www.aup.ru/books/m74/3.htm</b:URL>
    <b:RefOrder>10</b:RefOrder>
  </b:Source>
  <b:Source>
    <b:Tag>Але13</b:Tag>
    <b:SourceType>Book</b:SourceType>
    <b:Guid>{2B37A151-5672-49FD-A054-3484343B0F5A}</b:Guid>
    <b:Author>
      <b:Author>
        <b:NameList>
          <b:Person>
            <b:Last>Александр Остервальдер</b:Last>
            <b:First>Ив</b:First>
            <b:Middle>Пинье</b:Middle>
          </b:Person>
        </b:NameList>
      </b:Author>
    </b:Author>
    <b:Title>Построение бизнес-моделей. Настольная книга стратега и новатора</b:Title>
    <b:Year>2011</b:Year>
    <b:Publisher>Альпина Паблишер</b:Publisher>
    <b:Pages>288</b:Pages>
    <b:RefOrder>11</b:RefOrder>
  </b:Source>
  <b:Source>
    <b:Tag>Джо</b:Tag>
    <b:SourceType>ArticleInAPeriodical</b:SourceType>
    <b:Guid>{7ED40569-818A-428B-A3AC-E8B414CA04CC}</b:Guid>
    <b:Title>Обновление бизнес-модели</b:Title>
    <b:Author>
      <b:Author>
        <b:NameList>
          <b:Person>
            <b:Last>Джонсон М.</b:Last>
            <b:First>Кристенсен</b:First>
            <b:Middle>К., Кагерманн Х.</b:Middle>
          </b:Person>
        </b:NameList>
      </b:Author>
    </b:Author>
    <b:PeriodicalTitle>Harvard Business Review</b:PeriodicalTitle>
    <b:Year>2009</b:Year>
    <b:Issue>№3</b:Issue>
    <b:City>М</b:City>
    <b:Pages>63</b:Pages>
    <b:Publisher>ЗАО "Алмаз-Пресс"</b:Publisher>
    <b:RefOrder>18</b:RefOrder>
  </b:Source>
  <b:Source>
    <b:Tag>Шва05</b:Tag>
    <b:SourceType>DocumentFromInternetSite</b:SourceType>
    <b:Guid>{D9C39594-48E0-4CF6-A477-E2085FFB0E8D}</b:Guid>
    <b:Author>
      <b:Author>
        <b:NameList>
          <b:Person>
            <b:Last>Швайцер</b:Last>
            <b:First>Ларс</b:First>
          </b:Person>
        </b:NameList>
      </b:Author>
    </b:Author>
    <b:Title>Концепция и эволюция бизнес-моделей</b:Title>
    <b:PeriodicalTitle>Journal of general management</b:PeriodicalTitle>
    <b:Year>2005</b:Year>
    <b:URL>http://www.research.by/webroot/delivery/files/2007n2r01.pdf</b:URL>
    <b:RefOrder>19</b:RefOrder>
  </b:Source>
  <b:Source>
    <b:Tag>Хэм07</b:Tag>
    <b:SourceType>Book</b:SourceType>
    <b:Guid>{0751CF81-7237-4314-BF1A-77742C3DB4AE}</b:Guid>
    <b:Author>
      <b:Author>
        <b:NameList>
          <b:Person>
            <b:Last>Хэмел</b:Last>
            <b:First>Гэри</b:First>
          </b:Person>
        </b:NameList>
      </b:Author>
    </b:Author>
    <b:Title>Во главе революции</b:Title>
    <b:Year>2007</b:Year>
    <b:City>Санкт-Петербург</b:City>
    <b:Publisher>BestBusinessBooks</b:Publisher>
    <b:Pages>368</b:Pages>
    <b:RefOrder>17</b:RefOrder>
  </b:Source>
</b:Sources>
</file>

<file path=customXml/itemProps1.xml><?xml version="1.0" encoding="utf-8"?>
<ds:datastoreItem xmlns:ds="http://schemas.openxmlformats.org/officeDocument/2006/customXml" ds:itemID="{0D29C832-CF03-4005-B73F-8B35C2B7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7464</Words>
  <Characters>42548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lukashik</dc:creator>
  <cp:lastModifiedBy>Мой</cp:lastModifiedBy>
  <cp:revision>2</cp:revision>
  <dcterms:created xsi:type="dcterms:W3CDTF">2014-02-04T02:52:00Z</dcterms:created>
  <dcterms:modified xsi:type="dcterms:W3CDTF">2014-02-04T02:52:00Z</dcterms:modified>
</cp:coreProperties>
</file>